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</w:p>
    <w:p>
      <w:pPr>
        <w:pStyle w:val="19"/>
        <w:framePr w:wrap="auto" w:vAnchor="margin" w:hAnchor="text" w:yAlign="inline"/>
        <w:bidi w:val="0"/>
        <w:jc w:val="left"/>
        <w:rPr>
          <w:rFonts w:hint="eastAsia" w:ascii="微软雅黑" w:hAnsi="微软雅黑" w:eastAsia="微软雅黑" w:cs="微软雅黑"/>
        </w:rPr>
      </w:pPr>
    </w:p>
    <w:p>
      <w:pPr>
        <w:pStyle w:val="19"/>
        <w:framePr w:wrap="auto" w:vAnchor="margin" w:hAnchor="text" w:yAlign="inline"/>
        <w:bidi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52400" distR="152400" simplePos="0" relativeHeight="251659264" behindDoc="0" locked="0" layoutInCell="1" allowOverlap="1">
            <wp:simplePos x="0" y="0"/>
            <wp:positionH relativeFrom="margin">
              <wp:posOffset>3779520</wp:posOffset>
            </wp:positionH>
            <wp:positionV relativeFrom="line">
              <wp:posOffset>222885</wp:posOffset>
            </wp:positionV>
            <wp:extent cx="811530" cy="1207135"/>
            <wp:effectExtent l="0" t="0" r="0" b="0"/>
            <wp:wrapThrough wrapText="bothSides">
              <wp:wrapPolygon>
                <wp:start x="1521" y="2045"/>
                <wp:lineTo x="6592" y="7499"/>
                <wp:lineTo x="1014" y="12612"/>
                <wp:lineTo x="1521" y="18407"/>
                <wp:lineTo x="4056" y="19771"/>
                <wp:lineTo x="19775" y="19771"/>
                <wp:lineTo x="19775" y="12953"/>
                <wp:lineTo x="14704" y="7499"/>
                <wp:lineTo x="19775" y="2045"/>
                <wp:lineTo x="1521" y="2045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12071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9"/>
        <w:framePr w:wrap="auto" w:vAnchor="margin" w:hAnchor="text" w:yAlign="inline"/>
        <w:bidi w:val="0"/>
        <w:jc w:val="left"/>
        <w:rPr>
          <w:rFonts w:hint="eastAsia" w:ascii="微软雅黑" w:hAnsi="微软雅黑" w:eastAsia="微软雅黑" w:cs="微软雅黑"/>
        </w:rPr>
      </w:pPr>
    </w:p>
    <w:p>
      <w:pPr>
        <w:pStyle w:val="20"/>
        <w:framePr w:wrap="auto" w:vAnchor="margin" w:hAnchor="text" w:yAlign="inline"/>
        <w:jc w:val="left"/>
        <w:rPr>
          <w:rFonts w:hint="eastAsia" w:ascii="微软雅黑" w:hAnsi="微软雅黑" w:eastAsia="微软雅黑" w:cs="微软雅黑"/>
        </w:rPr>
      </w:pPr>
    </w:p>
    <w:p>
      <w:pPr>
        <w:pStyle w:val="20"/>
        <w:framePr w:wrap="auto" w:vAnchor="margin" w:hAnchor="text" w:yAlign="inline"/>
        <w:jc w:val="left"/>
        <w:rPr>
          <w:rFonts w:hint="eastAsia" w:ascii="微软雅黑" w:hAnsi="微软雅黑" w:eastAsia="微软雅黑" w:cs="微软雅黑"/>
        </w:rPr>
      </w:pPr>
    </w:p>
    <w:p>
      <w:pPr>
        <w:pStyle w:val="20"/>
        <w:framePr w:wrap="auto" w:vAnchor="margin" w:hAnchor="text" w:yAlign="inline"/>
        <w:jc w:val="left"/>
        <w:rPr>
          <w:rFonts w:hint="eastAsia" w:ascii="微软雅黑" w:hAnsi="微软雅黑" w:eastAsia="微软雅黑" w:cs="微软雅黑"/>
        </w:rPr>
      </w:pPr>
    </w:p>
    <w:p>
      <w:pPr>
        <w:pStyle w:val="20"/>
        <w:framePr w:wrap="auto" w:vAnchor="margin" w:hAnchor="text" w:yAlign="inline"/>
        <w:jc w:val="center"/>
        <w:rPr>
          <w:rFonts w:hint="eastAsia" w:ascii="微软雅黑" w:hAnsi="微软雅黑" w:eastAsia="微软雅黑" w:cs="微软雅黑"/>
        </w:rPr>
      </w:pPr>
      <w:bookmarkStart w:id="0" w:name="_Toc1713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lang w:val="en-US" w:eastAsia="zh-CN"/>
        </w:rPr>
        <w:t>高德地图 API接口申请教程</w:t>
      </w:r>
      <w:bookmarkEnd w:id="0"/>
    </w:p>
    <w:p>
      <w:pPr>
        <w:pStyle w:val="19"/>
        <w:framePr w:wrap="auto" w:vAnchor="margin" w:hAnchor="text" w:yAlign="inline"/>
        <w:bidi w:val="0"/>
        <w:jc w:val="left"/>
        <w:rPr>
          <w:rFonts w:hint="eastAsia" w:ascii="微软雅黑" w:hAnsi="微软雅黑" w:eastAsia="微软雅黑" w:cs="微软雅黑"/>
        </w:rPr>
      </w:pPr>
    </w:p>
    <w:p>
      <w:pPr>
        <w:pStyle w:val="19"/>
        <w:framePr w:wrap="auto" w:vAnchor="margin" w:hAnchor="text" w:yAlign="inline"/>
        <w:jc w:val="left"/>
        <w:rPr>
          <w:rFonts w:hint="eastAsia" w:ascii="微软雅黑" w:hAnsi="微软雅黑" w:eastAsia="微软雅黑" w:cs="微软雅黑"/>
        </w:rPr>
      </w:pPr>
    </w:p>
    <w:p>
      <w:pPr>
        <w:pStyle w:val="19"/>
        <w:framePr w:wrap="auto" w:vAnchor="margin" w:hAnchor="text" w:yAlign="inline"/>
        <w:jc w:val="left"/>
        <w:rPr>
          <w:rFonts w:hint="eastAsia" w:ascii="微软雅黑" w:hAnsi="微软雅黑" w:eastAsia="微软雅黑" w:cs="微软雅黑"/>
        </w:rPr>
      </w:pPr>
    </w:p>
    <w:p>
      <w:pPr>
        <w:pStyle w:val="19"/>
        <w:framePr w:wrap="auto" w:vAnchor="margin" w:hAnchor="text" w:yAlign="inline"/>
        <w:jc w:val="left"/>
        <w:rPr>
          <w:rFonts w:hint="eastAsia" w:ascii="微软雅黑" w:hAnsi="微软雅黑" w:eastAsia="微软雅黑" w:cs="微软雅黑"/>
        </w:rPr>
      </w:pPr>
    </w:p>
    <w:p>
      <w:pPr>
        <w:pStyle w:val="19"/>
        <w:framePr w:wrap="auto" w:vAnchor="margin" w:hAnchor="text" w:yAlign="inline"/>
        <w:ind w:left="0" w:leftChars="0" w:firstLine="0" w:firstLineChars="0"/>
        <w:jc w:val="left"/>
        <w:rPr>
          <w:rFonts w:hint="eastAsia" w:ascii="微软雅黑" w:hAnsi="微软雅黑" w:eastAsia="微软雅黑" w:cs="微软雅黑"/>
        </w:rPr>
      </w:pPr>
    </w:p>
    <w:p>
      <w:pPr>
        <w:pStyle w:val="19"/>
        <w:framePr w:wrap="auto" w:vAnchor="margin" w:hAnchor="text" w:yAlign="inline"/>
        <w:spacing w:line="480" w:lineRule="auto"/>
        <w:ind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lang w:val="zh-CN" w:eastAsia="zh-CN"/>
        </w:rPr>
        <w:t>作者：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lang w:val="en-US" w:eastAsia="zh-CN"/>
        </w:rPr>
        <w:t>李双孟</w:t>
      </w:r>
    </w:p>
    <w:p>
      <w:pPr>
        <w:pStyle w:val="19"/>
        <w:framePr w:wrap="auto" w:vAnchor="margin" w:hAnchor="text" w:yAlign="inline"/>
        <w:spacing w:line="480" w:lineRule="auto"/>
        <w:ind w:firstLine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zh-CN" w:eastAsia="zh-CN"/>
        </w:rPr>
        <w:t>[V1.0.0]</w:t>
      </w:r>
    </w:p>
    <w:p>
      <w:pPr>
        <w:pStyle w:val="19"/>
        <w:framePr w:wrap="auto" w:vAnchor="margin" w:hAnchor="text" w:yAlign="inline"/>
        <w:spacing w:line="480" w:lineRule="auto"/>
        <w:ind w:firstLine="0"/>
        <w:jc w:val="center"/>
        <w:rPr>
          <w:rFonts w:hint="eastAsia" w:ascii="微软雅黑" w:hAnsi="微软雅黑" w:eastAsia="微软雅黑" w:cs="微软雅黑"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zh-CN" w:eastAsia="zh-CN"/>
        </w:rPr>
        <w:t>[2017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lang w:val="zh-CN" w:eastAsia="zh-CN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8"/>
          <w:szCs w:val="28"/>
          <w:lang w:val="zh-CN" w:eastAsia="zh-CN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zh-CN" w:eastAsia="zh-CN"/>
        </w:rPr>
        <w:t>]</w:t>
      </w:r>
      <w:r>
        <w:rPr>
          <w:rFonts w:hint="eastAsia" w:ascii="微软雅黑" w:hAnsi="微软雅黑" w:eastAsia="微软雅黑" w:cs="微软雅黑"/>
          <w:sz w:val="28"/>
          <w:szCs w:val="28"/>
          <w:lang w:val="zh-CN" w:eastAsia="zh-CN"/>
        </w:rPr>
        <w:br w:type="page"/>
      </w:r>
    </w:p>
    <w:p>
      <w:pPr>
        <w:pStyle w:val="19"/>
        <w:framePr w:wrap="auto" w:vAnchor="margin" w:hAnchor="text" w:yAlign="inline"/>
        <w:jc w:val="left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lang w:val="zh-CN" w:eastAsia="zh-CN"/>
        </w:rPr>
        <w:t>【版权声明】</w:t>
      </w:r>
    </w:p>
    <w:p>
      <w:pPr>
        <w:pStyle w:val="19"/>
        <w:framePr w:wrap="auto" w:vAnchor="margin" w:hAnchor="text" w:yAlign="inline"/>
        <w:bidi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zh-CN" w:eastAsia="zh-CN"/>
        </w:rPr>
        <w:t>©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lang w:val="zh-CN" w:eastAsia="zh-CN"/>
        </w:rPr>
        <w:t>️</w:t>
      </w:r>
      <w:r>
        <w:rPr>
          <w:rFonts w:hint="eastAsia" w:ascii="微软雅黑" w:hAnsi="微软雅黑" w:eastAsia="微软雅黑" w:cs="微软雅黑"/>
          <w:lang w:val="zh-CN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lang w:val="zh-CN" w:eastAsia="zh-CN"/>
        </w:rPr>
        <w:t>突唯阿</w:t>
      </w:r>
      <w:r>
        <w:rPr>
          <w:rFonts w:hint="eastAsia" w:ascii="微软雅黑" w:hAnsi="微软雅黑" w:eastAsia="微软雅黑" w:cs="微软雅黑"/>
          <w:lang w:val="zh-CN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lang w:val="zh-CN" w:eastAsia="zh-CN"/>
        </w:rPr>
        <w:t>版权所有</w:t>
      </w:r>
    </w:p>
    <w:p>
      <w:pPr>
        <w:pStyle w:val="19"/>
        <w:framePr w:wrap="auto" w:vAnchor="margin" w:hAnchor="text" w:yAlign="inline"/>
        <w:bidi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lang w:val="zh-CN" w:eastAsia="zh-CN"/>
        </w:rPr>
        <w:t>本文档著作权归突唯阿所有，未经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</w:rPr>
        <w:t>突唯阿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lang w:val="zh-CN" w:eastAsia="zh-CN"/>
        </w:rPr>
        <w:t>实现书面许可，任何主体不可以任何形式复制、修改、抄袭、传播全部或部分本文档内容。</w:t>
      </w:r>
    </w:p>
    <w:p>
      <w:pPr>
        <w:pStyle w:val="19"/>
        <w:framePr w:wrap="auto" w:vAnchor="margin" w:hAnchor="text" w:yAlign="inline"/>
        <w:jc w:val="left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lang w:val="zh-CN" w:eastAsia="zh-CN"/>
        </w:rPr>
        <w:t>【商标声明】</w:t>
      </w:r>
    </w:p>
    <w:p>
      <w:pPr>
        <w:pStyle w:val="19"/>
        <w:framePr w:wrap="auto" w:vAnchor="margin" w:hAnchor="text" w:yAlign="inline"/>
        <w:bidi w:val="0"/>
        <w:ind w:left="0" w:leftChars="0" w:firstLine="0" w:firstLineChars="0"/>
        <w:jc w:val="left"/>
        <w:rPr>
          <w:rFonts w:hint="eastAsia" w:ascii="微软雅黑" w:hAnsi="微软雅黑" w:eastAsia="微软雅黑" w:cs="微软雅黑"/>
        </w:rPr>
      </w:pPr>
    </w:p>
    <w:p>
      <w:pPr>
        <w:pStyle w:val="19"/>
        <w:framePr w:wrap="auto" w:vAnchor="margin" w:hAnchor="text" w:yAlign="inline"/>
        <w:bidi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lang w:val="zh-CN" w:eastAsia="zh-CN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52400" distR="152400" simplePos="0" relativeHeight="251658240" behindDoc="0" locked="0" layoutInCell="1" allowOverlap="1">
            <wp:simplePos x="0" y="0"/>
            <wp:positionH relativeFrom="margin">
              <wp:posOffset>354965</wp:posOffset>
            </wp:positionH>
            <wp:positionV relativeFrom="line">
              <wp:posOffset>-88900</wp:posOffset>
            </wp:positionV>
            <wp:extent cx="1311275" cy="464185"/>
            <wp:effectExtent l="0" t="0" r="0" b="0"/>
            <wp:wrapThrough wrapText="bothSides">
              <wp:wrapPolygon>
                <wp:start x="18200" y="0"/>
                <wp:lineTo x="1569" y="1773"/>
                <wp:lineTo x="314" y="2659"/>
                <wp:lineTo x="314" y="19502"/>
                <wp:lineTo x="18200" y="19502"/>
                <wp:lineTo x="18828" y="14183"/>
                <wp:lineTo x="21025" y="886"/>
                <wp:lineTo x="21025" y="0"/>
                <wp:lineTo x="18200" y="0"/>
              </wp:wrapPolygon>
            </wp:wrapThrough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4641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9"/>
        <w:framePr w:wrap="auto" w:vAnchor="margin" w:hAnchor="text" w:yAlign="inline"/>
        <w:bidi w:val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lang w:val="zh-CN" w:eastAsia="zh-CN"/>
        </w:rPr>
        <w:t>及其他响站服务相关的商标均为上海突唯阿信息科技有限公司所有。本文档涉及的第三方主体的商标依法由权利人所有。</w:t>
      </w:r>
    </w:p>
    <w:p>
      <w:pPr>
        <w:pStyle w:val="19"/>
        <w:framePr w:wrap="auto" w:vAnchor="margin" w:hAnchor="text" w:yAlign="inline"/>
        <w:jc w:val="left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36"/>
          <w:szCs w:val="36"/>
          <w:lang w:val="zh-CN" w:eastAsia="zh-CN"/>
        </w:rPr>
        <w:t>【服务声明】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zh-CN" w:eastAsia="zh-CN"/>
        </w:rPr>
      </w:pPr>
      <w:bookmarkStart w:id="1" w:name="_Toc15886"/>
      <w:bookmarkStart w:id="2" w:name="_Toc20698"/>
      <w:bookmarkStart w:id="3" w:name="_Toc893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zh-CN" w:eastAsia="zh-CN"/>
        </w:rPr>
        <w:t>本文档意在向客户介绍响站全部或者部分产品、服务的当时的整体概况，部分产品、服务的内容可能有所调整。您所购买的响站产品、服务的种类、服务的标准等应由您与突唯阿直接的商业合同约定，除非双方另有约定，否则，突唯阿对本文档内容不做任何明示或模式的承诺和保证。</w:t>
      </w:r>
      <w:bookmarkEnd w:id="1"/>
      <w:bookmarkEnd w:id="2"/>
      <w:bookmarkEnd w:id="3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目录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pStyle w:val="12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TOC \o "1-4" \h \u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_Toc1713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lang w:val="en-US" w:eastAsia="zh-CN"/>
        </w:rPr>
        <w:t>高德地图 API接口申请教程</w:t>
      </w:r>
      <w:r>
        <w:tab/>
      </w:r>
      <w:r>
        <w:fldChar w:fldCharType="begin"/>
      </w:r>
      <w:r>
        <w:instrText xml:space="preserve"> PAGEREF _Toc1713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2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_Toc30326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  <w:lang w:val="en-US" w:eastAsia="zh-CN"/>
        </w:rPr>
        <w:t>开发者账号注册图文引导</w:t>
      </w:r>
      <w:r>
        <w:tab/>
      </w:r>
      <w:r>
        <w:fldChar w:fldCharType="begin"/>
      </w:r>
      <w:r>
        <w:instrText xml:space="preserve"> PAGEREF _Toc30326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4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_Toc5245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1.1. </w:t>
      </w:r>
      <w:r>
        <w:rPr>
          <w:rFonts w:hint="eastAsia" w:ascii="微软雅黑" w:hAnsi="微软雅黑" w:eastAsia="微软雅黑" w:cs="微软雅黑"/>
          <w:lang w:val="en-US" w:eastAsia="zh-CN"/>
        </w:rPr>
        <w:t>流程图</w:t>
      </w:r>
      <w:r>
        <w:tab/>
      </w:r>
      <w:r>
        <w:fldChar w:fldCharType="begin"/>
      </w:r>
      <w:r>
        <w:instrText xml:space="preserve"> PAGEREF _Toc5245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4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_Toc15057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1.2. </w:t>
      </w:r>
      <w:r>
        <w:rPr>
          <w:rFonts w:hint="eastAsia" w:ascii="微软雅黑" w:hAnsi="微软雅黑" w:eastAsia="微软雅黑" w:cs="微软雅黑"/>
          <w:lang w:val="en-US" w:eastAsia="zh-CN"/>
        </w:rPr>
        <w:t>进入开发者平台</w:t>
      </w:r>
      <w:r>
        <w:tab/>
      </w:r>
      <w:r>
        <w:fldChar w:fldCharType="begin"/>
      </w:r>
      <w:r>
        <w:instrText xml:space="preserve"> PAGEREF _Toc15057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4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_Toc11592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1.3. </w:t>
      </w:r>
      <w:r>
        <w:rPr>
          <w:rFonts w:hint="eastAsia" w:ascii="微软雅黑" w:hAnsi="微软雅黑" w:eastAsia="微软雅黑" w:cs="微软雅黑"/>
          <w:lang w:val="en-US" w:eastAsia="zh-CN"/>
        </w:rPr>
        <w:t>开始注册</w:t>
      </w:r>
      <w:r>
        <w:tab/>
      </w:r>
      <w:r>
        <w:fldChar w:fldCharType="begin"/>
      </w:r>
      <w:r>
        <w:instrText xml:space="preserve"> PAGEREF _Toc11592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4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_Toc12669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1.4. </w:t>
      </w:r>
      <w:r>
        <w:rPr>
          <w:rFonts w:hint="eastAsia" w:ascii="微软雅黑" w:hAnsi="微软雅黑" w:eastAsia="微软雅黑" w:cs="微软雅黑"/>
          <w:lang w:val="en-US" w:eastAsia="zh-CN"/>
        </w:rPr>
        <w:t>填写账号信息</w:t>
      </w:r>
      <w:r>
        <w:tab/>
      </w:r>
      <w:r>
        <w:fldChar w:fldCharType="begin"/>
      </w:r>
      <w:r>
        <w:instrText xml:space="preserve"> PAGEREF _Toc12669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4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_Toc11841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1.5. </w:t>
      </w:r>
      <w:r>
        <w:rPr>
          <w:rFonts w:hint="eastAsia" w:ascii="微软雅黑" w:hAnsi="微软雅黑" w:eastAsia="微软雅黑" w:cs="微软雅黑"/>
          <w:lang w:val="en-US" w:eastAsia="zh-CN"/>
        </w:rPr>
        <w:t>选择开发者类型</w:t>
      </w:r>
      <w:r>
        <w:tab/>
      </w:r>
      <w:r>
        <w:fldChar w:fldCharType="begin"/>
      </w:r>
      <w:r>
        <w:instrText xml:space="preserve"> PAGEREF _Toc11841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4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_Toc1849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1.6. </w:t>
      </w:r>
      <w:r>
        <w:rPr>
          <w:rFonts w:hint="eastAsia" w:ascii="微软雅黑" w:hAnsi="微软雅黑" w:eastAsia="微软雅黑" w:cs="微软雅黑"/>
          <w:lang w:val="en-US" w:eastAsia="zh-CN"/>
        </w:rPr>
        <w:t>完善开发信息</w:t>
      </w:r>
      <w:r>
        <w:tab/>
      </w:r>
      <w:r>
        <w:fldChar w:fldCharType="begin"/>
      </w:r>
      <w:r>
        <w:instrText xml:space="preserve"> PAGEREF _Toc1849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2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_Toc3125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  <w:lang w:val="en-US" w:eastAsia="zh-CN"/>
        </w:rPr>
        <w:t>申请应用图文引导</w:t>
      </w:r>
      <w:r>
        <w:tab/>
      </w:r>
      <w:r>
        <w:fldChar w:fldCharType="begin"/>
      </w:r>
      <w:r>
        <w:instrText xml:space="preserve"> PAGEREF _Toc3125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4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_Toc5251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2.1. </w:t>
      </w:r>
      <w:r>
        <w:rPr>
          <w:rFonts w:hint="eastAsia" w:ascii="微软雅黑" w:hAnsi="微软雅黑" w:eastAsia="微软雅黑" w:cs="微软雅黑"/>
          <w:lang w:val="en-US" w:eastAsia="zh-CN"/>
        </w:rPr>
        <w:t>流程图</w:t>
      </w:r>
      <w:r>
        <w:tab/>
      </w:r>
      <w:r>
        <w:fldChar w:fldCharType="begin"/>
      </w:r>
      <w:r>
        <w:instrText xml:space="preserve"> PAGEREF _Toc5251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4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_Toc8455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2.2. </w:t>
      </w:r>
      <w:r>
        <w:rPr>
          <w:rFonts w:hint="eastAsia" w:ascii="微软雅黑" w:hAnsi="微软雅黑" w:eastAsia="微软雅黑" w:cs="微软雅黑"/>
          <w:lang w:val="en-US" w:eastAsia="zh-CN"/>
        </w:rPr>
        <w:t>进入控制台</w:t>
      </w:r>
      <w:r>
        <w:tab/>
      </w:r>
      <w:r>
        <w:fldChar w:fldCharType="begin"/>
      </w:r>
      <w:r>
        <w:instrText xml:space="preserve"> PAGEREF _Toc8455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4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_Toc2467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2.3. </w:t>
      </w:r>
      <w:r>
        <w:rPr>
          <w:rFonts w:hint="eastAsia" w:ascii="微软雅黑" w:hAnsi="微软雅黑" w:eastAsia="微软雅黑" w:cs="微软雅黑"/>
          <w:lang w:val="en-US" w:eastAsia="zh-CN"/>
        </w:rPr>
        <w:t>创建应用</w:t>
      </w:r>
      <w:r>
        <w:tab/>
      </w:r>
      <w:r>
        <w:fldChar w:fldCharType="begin"/>
      </w:r>
      <w:r>
        <w:instrText xml:space="preserve"> PAGEREF _Toc2467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4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_Toc27141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2.4. </w:t>
      </w:r>
      <w:r>
        <w:rPr>
          <w:rFonts w:hint="eastAsia" w:ascii="微软雅黑" w:hAnsi="微软雅黑" w:eastAsia="微软雅黑" w:cs="微软雅黑"/>
          <w:lang w:val="en-US" w:eastAsia="zh-CN"/>
        </w:rPr>
        <w:t>填写应用名称和类型</w:t>
      </w:r>
      <w:r>
        <w:tab/>
      </w:r>
      <w:r>
        <w:fldChar w:fldCharType="begin"/>
      </w:r>
      <w:r>
        <w:instrText xml:space="preserve"> PAGEREF _Toc27141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4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_Toc27699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2.5. </w:t>
      </w:r>
      <w:r>
        <w:rPr>
          <w:rFonts w:hint="eastAsia" w:ascii="微软雅黑" w:hAnsi="微软雅黑" w:eastAsia="微软雅黑" w:cs="微软雅黑"/>
          <w:lang w:val="en-US" w:eastAsia="zh-CN"/>
        </w:rPr>
        <w:t>添加Key</w:t>
      </w:r>
      <w:r>
        <w:tab/>
      </w:r>
      <w:r>
        <w:fldChar w:fldCharType="begin"/>
      </w:r>
      <w:r>
        <w:instrText xml:space="preserve"> PAGEREF _Toc27699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4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_Toc26075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2.6. </w:t>
      </w:r>
      <w:r>
        <w:rPr>
          <w:rFonts w:hint="eastAsia" w:ascii="微软雅黑" w:hAnsi="微软雅黑" w:eastAsia="微软雅黑" w:cs="微软雅黑"/>
          <w:lang w:val="en-US" w:eastAsia="zh-CN"/>
        </w:rPr>
        <w:t>填写应用信息和Key</w:t>
      </w:r>
      <w:r>
        <w:tab/>
      </w:r>
      <w:r>
        <w:fldChar w:fldCharType="begin"/>
      </w:r>
      <w:r>
        <w:instrText xml:space="preserve"> PAGEREF _Toc26075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1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_Toc31165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2.6.1. </w:t>
      </w:r>
      <w:r>
        <w:rPr>
          <w:rFonts w:hint="eastAsia" w:ascii="微软雅黑" w:hAnsi="微软雅黑" w:eastAsia="微软雅黑" w:cs="微软雅黑"/>
          <w:lang w:val="en-US" w:eastAsia="zh-CN"/>
        </w:rPr>
        <w:t>Android 应用</w:t>
      </w:r>
      <w:r>
        <w:tab/>
      </w:r>
      <w:r>
        <w:fldChar w:fldCharType="begin"/>
      </w:r>
      <w:r>
        <w:instrText xml:space="preserve"> PAGEREF _Toc31165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pStyle w:val="11"/>
        <w:tabs>
          <w:tab w:val="right" w:leader="dot" w:pos="13183"/>
        </w:tabs>
      </w:pP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\l _Toc30517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default" w:ascii="微软雅黑" w:hAnsi="微软雅黑" w:eastAsia="微软雅黑" w:cs="微软雅黑"/>
          <w:lang w:val="en-US" w:eastAsia="zh-CN"/>
        </w:rPr>
        <w:t xml:space="preserve">2.6.2. </w:t>
      </w:r>
      <w:r>
        <w:rPr>
          <w:rFonts w:hint="eastAsia" w:ascii="微软雅黑" w:hAnsi="微软雅黑" w:eastAsia="微软雅黑" w:cs="微软雅黑"/>
          <w:lang w:val="en-US" w:eastAsia="zh-CN"/>
        </w:rPr>
        <w:t>iOS 应用</w:t>
      </w:r>
      <w:r>
        <w:tab/>
      </w:r>
      <w:r>
        <w:fldChar w:fldCharType="begin"/>
      </w:r>
      <w:r>
        <w:instrText xml:space="preserve"> PAGEREF _Toc30517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微软雅黑" w:hAnsi="微软雅黑" w:eastAsia="微软雅黑" w:cs="微软雅黑"/>
        </w:rPr>
        <w:fldChar w:fldCharType="end"/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fldChar w:fldCharType="end"/>
      </w:r>
      <w:bookmarkStart w:id="20" w:name="_GoBack"/>
      <w:bookmarkEnd w:id="20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page"/>
      </w:r>
    </w:p>
    <w:p>
      <w:pPr>
        <w:rPr>
          <w:rFonts w:hint="eastAsia" w:ascii="微软雅黑" w:hAnsi="微软雅黑" w:eastAsia="微软雅黑" w:cs="微软雅黑"/>
        </w:rPr>
      </w:pPr>
    </w:p>
    <w:p>
      <w:pPr>
        <w:pStyle w:val="2"/>
        <w:rPr>
          <w:rFonts w:hint="eastAsia" w:ascii="微软雅黑" w:hAnsi="微软雅黑" w:eastAsia="微软雅黑" w:cs="微软雅黑"/>
          <w:lang w:val="en-US" w:eastAsia="zh-CN"/>
        </w:rPr>
      </w:pPr>
      <w:bookmarkStart w:id="4" w:name="_Toc30326"/>
      <w:r>
        <w:rPr>
          <w:rFonts w:hint="eastAsia" w:ascii="微软雅黑" w:hAnsi="微软雅黑" w:eastAsia="微软雅黑" w:cs="微软雅黑"/>
          <w:lang w:val="en-US" w:eastAsia="zh-CN"/>
        </w:rPr>
        <w:t>开发者账号注册图文引导</w:t>
      </w:r>
      <w:bookmarkEnd w:id="4"/>
    </w:p>
    <w:p>
      <w:pPr>
        <w:pStyle w:val="3"/>
        <w:rPr>
          <w:rFonts w:hint="eastAsia" w:ascii="微软雅黑" w:hAnsi="微软雅黑" w:eastAsia="微软雅黑" w:cs="微软雅黑"/>
          <w:lang w:val="en-US" w:eastAsia="zh-CN"/>
        </w:rPr>
      </w:pPr>
      <w:bookmarkStart w:id="5" w:name="_Toc5245"/>
      <w:r>
        <w:rPr>
          <w:rFonts w:hint="eastAsia" w:ascii="微软雅黑" w:hAnsi="微软雅黑" w:eastAsia="微软雅黑" w:cs="微软雅黑"/>
          <w:lang w:val="en-US" w:eastAsia="zh-CN"/>
        </w:rPr>
        <w:t>流程图</w:t>
      </w:r>
      <w:bookmarkEnd w:id="5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8362315" cy="2820035"/>
            <wp:effectExtent l="0" t="0" r="635" b="18415"/>
            <wp:docPr id="47" name="图片 47" descr="高德开发者账号注册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高德开发者账号注册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231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微软雅黑" w:hAnsi="微软雅黑" w:eastAsia="微软雅黑" w:cs="微软雅黑"/>
          <w:lang w:val="en-US" w:eastAsia="zh-CN"/>
        </w:rPr>
      </w:pPr>
      <w:bookmarkStart w:id="6" w:name="_Toc15057"/>
      <w:r>
        <w:rPr>
          <w:rFonts w:hint="eastAsia" w:ascii="微软雅黑" w:hAnsi="微软雅黑" w:eastAsia="微软雅黑" w:cs="微软雅黑"/>
          <w:lang w:val="en-US" w:eastAsia="zh-CN"/>
        </w:rPr>
        <w:t>进入开发者平台</w:t>
      </w:r>
      <w:bookmarkEnd w:id="6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在网上搜索高德开放平台，进入开发者平台网站；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180965" cy="2314575"/>
            <wp:effectExtent l="0" t="0" r="635" b="9525"/>
            <wp:docPr id="3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在网址栏中输入（lbs.amap.com），进入开发者平台网站。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285490" cy="390525"/>
            <wp:effectExtent l="0" t="0" r="10160" b="9525"/>
            <wp:docPr id="3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微软雅黑" w:hAnsi="微软雅黑" w:eastAsia="微软雅黑" w:cs="微软雅黑"/>
          <w:lang w:val="en-US" w:eastAsia="zh-CN"/>
        </w:rPr>
      </w:pPr>
      <w:bookmarkStart w:id="7" w:name="_Toc11592"/>
      <w:r>
        <w:rPr>
          <w:rFonts w:hint="eastAsia" w:ascii="微软雅黑" w:hAnsi="微软雅黑" w:eastAsia="微软雅黑" w:cs="微软雅黑"/>
          <w:lang w:val="en-US" w:eastAsia="zh-CN"/>
        </w:rPr>
        <w:t>开始注册</w:t>
      </w:r>
      <w:bookmarkEnd w:id="7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点击右上角【注册】，进入注册页面。</w:t>
      </w:r>
    </w:p>
    <w:p>
      <w:pPr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8369935" cy="1548765"/>
            <wp:effectExtent l="0" t="0" r="12065" b="13335"/>
            <wp:docPr id="3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6993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微软雅黑" w:hAnsi="微软雅黑" w:eastAsia="微软雅黑" w:cs="微软雅黑"/>
          <w:lang w:val="en-US" w:eastAsia="zh-CN"/>
        </w:rPr>
      </w:pPr>
      <w:bookmarkStart w:id="8" w:name="_Toc12669"/>
      <w:r>
        <w:rPr>
          <w:rFonts w:hint="eastAsia" w:ascii="微软雅黑" w:hAnsi="微软雅黑" w:eastAsia="微软雅黑" w:cs="微软雅黑"/>
          <w:lang w:val="en-US" w:eastAsia="zh-CN"/>
        </w:rPr>
        <w:t>填写账号信息</w:t>
      </w:r>
      <w:bookmarkEnd w:id="8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8362950" cy="3287395"/>
            <wp:effectExtent l="0" t="0" r="0" b="8255"/>
            <wp:docPr id="35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微软雅黑" w:hAnsi="微软雅黑" w:eastAsia="微软雅黑" w:cs="微软雅黑"/>
          <w:lang w:val="en-US" w:eastAsia="zh-CN"/>
        </w:rPr>
      </w:pPr>
      <w:bookmarkStart w:id="9" w:name="_Toc11841"/>
      <w:r>
        <w:rPr>
          <w:rFonts w:hint="eastAsia" w:ascii="微软雅黑" w:hAnsi="微软雅黑" w:eastAsia="微软雅黑" w:cs="微软雅黑"/>
          <w:lang w:val="en-US" w:eastAsia="zh-CN"/>
        </w:rPr>
        <w:t>选择开发者类型</w:t>
      </w:r>
      <w:bookmarkEnd w:id="9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选择个人或者企业，由于多数为企业开发的应用，那么接下来就以企业为操作案例。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8369935" cy="3969385"/>
            <wp:effectExtent l="0" t="0" r="12065" b="12065"/>
            <wp:docPr id="36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69935" cy="3969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微软雅黑" w:hAnsi="微软雅黑" w:eastAsia="微软雅黑" w:cs="微软雅黑"/>
          <w:lang w:val="en-US" w:eastAsia="zh-CN"/>
        </w:rPr>
      </w:pPr>
      <w:bookmarkStart w:id="10" w:name="_Toc1849"/>
      <w:r>
        <w:rPr>
          <w:rFonts w:hint="eastAsia" w:ascii="微软雅黑" w:hAnsi="微软雅黑" w:eastAsia="微软雅黑" w:cs="微软雅黑"/>
          <w:lang w:val="en-US" w:eastAsia="zh-CN"/>
        </w:rPr>
        <w:t>完善开发信息</w:t>
      </w:r>
      <w:bookmarkEnd w:id="10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8370570" cy="5403850"/>
            <wp:effectExtent l="0" t="0" r="11430" b="6350"/>
            <wp:docPr id="37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70570" cy="540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微软雅黑" w:hAnsi="微软雅黑" w:eastAsia="微软雅黑" w:cs="微软雅黑"/>
          <w:lang w:val="en-US" w:eastAsia="zh-CN"/>
        </w:rPr>
      </w:pPr>
      <w:bookmarkStart w:id="11" w:name="_Toc3125"/>
      <w:r>
        <w:rPr>
          <w:rFonts w:hint="eastAsia" w:ascii="微软雅黑" w:hAnsi="微软雅黑" w:eastAsia="微软雅黑" w:cs="微软雅黑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lang w:val="en-US" w:eastAsia="zh-CN"/>
        </w:rPr>
        <w:t>应用图文引导</w:t>
      </w:r>
      <w:bookmarkEnd w:id="11"/>
    </w:p>
    <w:p>
      <w:pPr>
        <w:pStyle w:val="3"/>
        <w:rPr>
          <w:rFonts w:hint="eastAsia" w:ascii="微软雅黑" w:hAnsi="微软雅黑" w:eastAsia="微软雅黑" w:cs="微软雅黑"/>
          <w:lang w:val="en-US" w:eastAsia="zh-CN"/>
        </w:rPr>
      </w:pPr>
      <w:bookmarkStart w:id="12" w:name="_Toc5251"/>
      <w:r>
        <w:rPr>
          <w:rFonts w:hint="eastAsia" w:ascii="微软雅黑" w:hAnsi="微软雅黑" w:eastAsia="微软雅黑" w:cs="微软雅黑"/>
          <w:lang w:val="en-US" w:eastAsia="zh-CN"/>
        </w:rPr>
        <w:t>流程图</w:t>
      </w:r>
      <w:bookmarkEnd w:id="12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8362315" cy="2820035"/>
            <wp:effectExtent l="0" t="0" r="635" b="18415"/>
            <wp:docPr id="48" name="图片 48" descr="高德申请应用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高德申请应用流程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6231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微软雅黑" w:hAnsi="微软雅黑" w:eastAsia="微软雅黑" w:cs="微软雅黑"/>
          <w:lang w:val="en-US" w:eastAsia="zh-CN"/>
        </w:rPr>
      </w:pPr>
      <w:bookmarkStart w:id="13" w:name="_Toc8455"/>
      <w:r>
        <w:rPr>
          <w:rFonts w:hint="eastAsia" w:ascii="微软雅黑" w:hAnsi="微软雅黑" w:eastAsia="微软雅黑" w:cs="微软雅黑"/>
          <w:lang w:val="en-US" w:eastAsia="zh-CN"/>
        </w:rPr>
        <w:t>进入控制台</w:t>
      </w:r>
      <w:bookmarkEnd w:id="13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登录【高德开放平台】（lbs.amap.com），点击右上角【控制台】，进入控制台。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8366760" cy="2858770"/>
            <wp:effectExtent l="0" t="0" r="15240" b="17780"/>
            <wp:docPr id="38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6676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微软雅黑" w:hAnsi="微软雅黑" w:eastAsia="微软雅黑" w:cs="微软雅黑"/>
          <w:lang w:val="en-US" w:eastAsia="zh-CN"/>
        </w:rPr>
      </w:pPr>
      <w:bookmarkStart w:id="14" w:name="_Toc2467"/>
      <w:r>
        <w:rPr>
          <w:rFonts w:hint="eastAsia" w:ascii="微软雅黑" w:hAnsi="微软雅黑" w:eastAsia="微软雅黑" w:cs="微软雅黑"/>
          <w:lang w:val="en-US" w:eastAsia="zh-CN"/>
        </w:rPr>
        <w:t>创建应用</w:t>
      </w:r>
      <w:bookmarkEnd w:id="14"/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点击右上角【创建新应用】，进行应用创建操作。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INCLUDEPICTURE \d "C:\\Users\\admin\\AppData\\Roaming\\Tencent\\Users\\1161911796\\QQ\\WinTemp\\RichOle\\Z2Q`0$]4L6U8W@T~62A6%NC.png" \* MERGEFORMATINET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639810" cy="2955925"/>
            <wp:effectExtent l="0" t="0" r="8890" b="15875"/>
            <wp:docPr id="40" name="图片 3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8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3"/>
        <w:rPr>
          <w:rFonts w:hint="eastAsia" w:ascii="微软雅黑" w:hAnsi="微软雅黑" w:eastAsia="微软雅黑" w:cs="微软雅黑"/>
          <w:lang w:val="en-US" w:eastAsia="zh-CN"/>
        </w:rPr>
      </w:pPr>
      <w:bookmarkStart w:id="15" w:name="_Toc27141"/>
      <w:r>
        <w:rPr>
          <w:rFonts w:hint="eastAsia" w:ascii="微软雅黑" w:hAnsi="微软雅黑" w:eastAsia="微软雅黑" w:cs="微软雅黑"/>
          <w:lang w:val="en-US" w:eastAsia="zh-CN"/>
        </w:rPr>
        <w:t>填写应用名称和类型</w:t>
      </w:r>
      <w:bookmarkEnd w:id="15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8366125" cy="2601595"/>
            <wp:effectExtent l="0" t="0" r="15875" b="8255"/>
            <wp:docPr id="4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66125" cy="2601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微软雅黑" w:hAnsi="微软雅黑" w:eastAsia="微软雅黑" w:cs="微软雅黑"/>
          <w:lang w:val="en-US" w:eastAsia="zh-CN"/>
        </w:rPr>
      </w:pPr>
      <w:bookmarkStart w:id="16" w:name="_Toc27699"/>
      <w:r>
        <w:rPr>
          <w:rFonts w:hint="eastAsia" w:ascii="微软雅黑" w:hAnsi="微软雅黑" w:eastAsia="微软雅黑" w:cs="微软雅黑"/>
          <w:lang w:val="en-US" w:eastAsia="zh-CN"/>
        </w:rPr>
        <w:t>添加Key</w:t>
      </w:r>
      <w:bookmarkEnd w:id="16"/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点击右侧【添加新Key】，进行添加新Key操作。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INCLUDEPICTURE \d "C:\\Users\\admin\\AppData\\Roaming\\Tencent\\Users\\1161911796\\QQ\\WinTemp\\RichOle\\VJQW(9`BM6@(9]8M4]$N@Y4.png" \* MERGEFORMATINET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639810" cy="2421890"/>
            <wp:effectExtent l="0" t="0" r="8890" b="16510"/>
            <wp:docPr id="44" name="图片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3"/>
        <w:rPr>
          <w:rFonts w:hint="eastAsia" w:ascii="微软雅黑" w:hAnsi="微软雅黑" w:eastAsia="微软雅黑" w:cs="微软雅黑"/>
          <w:lang w:val="en-US" w:eastAsia="zh-CN"/>
        </w:rPr>
      </w:pPr>
      <w:bookmarkStart w:id="17" w:name="_Toc26075"/>
      <w:r>
        <w:rPr>
          <w:rFonts w:hint="eastAsia" w:ascii="微软雅黑" w:hAnsi="微软雅黑" w:eastAsia="微软雅黑" w:cs="微软雅黑"/>
          <w:lang w:val="en-US" w:eastAsia="zh-CN"/>
        </w:rPr>
        <w:t>填写应用信息和Key</w:t>
      </w:r>
      <w:bookmarkEnd w:id="17"/>
    </w:p>
    <w:p>
      <w:pPr>
        <w:pStyle w:val="4"/>
        <w:rPr>
          <w:rFonts w:hint="eastAsia" w:ascii="微软雅黑" w:hAnsi="微软雅黑" w:eastAsia="微软雅黑" w:cs="微软雅黑"/>
          <w:lang w:val="en-US" w:eastAsia="zh-CN"/>
        </w:rPr>
      </w:pPr>
      <w:bookmarkStart w:id="18" w:name="_Toc31165"/>
      <w:r>
        <w:rPr>
          <w:rFonts w:hint="eastAsia" w:ascii="微软雅黑" w:hAnsi="微软雅黑" w:eastAsia="微软雅黑" w:cs="微软雅黑"/>
          <w:lang w:val="en-US" w:eastAsia="zh-CN"/>
        </w:rPr>
        <w:t>Android 应用</w:t>
      </w:r>
      <w:bookmarkEnd w:id="18"/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INCLUDEPICTURE \d "http://a.amap.com/lbs/static/img/2017dev_android_key.png" \* MERGEFORMATINET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8639810" cy="4598670"/>
            <wp:effectExtent l="0" t="0" r="8890" b="11430"/>
            <wp:docPr id="45" name="图片 4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3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459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Android包名格式为com.xiangzhan.您网站的二级域名。例如，如果您网站的二级域名是http://microsoft.xiangzhan.com，您的Android包名便是com.xiangzhan.microsoft。</w:t>
      </w:r>
    </w:p>
    <w:p>
      <w:pPr>
        <w:pStyle w:val="4"/>
        <w:rPr>
          <w:rFonts w:hint="eastAsia" w:ascii="微软雅黑" w:hAnsi="微软雅黑" w:eastAsia="微软雅黑" w:cs="微软雅黑"/>
          <w:lang w:val="en-US" w:eastAsia="zh-CN"/>
        </w:rPr>
      </w:pPr>
      <w:bookmarkStart w:id="19" w:name="_Toc30517"/>
      <w:r>
        <w:rPr>
          <w:rFonts w:hint="eastAsia" w:ascii="微软雅黑" w:hAnsi="微软雅黑" w:eastAsia="微软雅黑" w:cs="微软雅黑"/>
          <w:lang w:val="en-US" w:eastAsia="zh-CN"/>
        </w:rPr>
        <w:t>iOS 应用</w:t>
      </w:r>
      <w:bookmarkEnd w:id="19"/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INCLUDEPICTURE \d "C:\\Users\\admin\\AppData\\Roaming\\Tencent\\Users\\1161911796\\QQ\\WinTemp\\RichOle\\~CCTOD8SBDOA[8[17Q7KHDF.png" \* MERGEFORMATINET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639810" cy="3912235"/>
            <wp:effectExtent l="0" t="0" r="8890" b="12065"/>
            <wp:docPr id="46" name="图片 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4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iOS bundle ID 格式为com.xiangzhan.您网站的二级域名。例如，如果您网站的二级域名是http://microsoft.xiangzhan.com，您的iOS Bundle ID包名便是com.xiangzhan.microsoft。</w:t>
      </w:r>
    </w:p>
    <w:sectPr>
      <w:pgSz w:w="16783" w:h="23760"/>
      <w:pgMar w:top="1440" w:right="1800" w:bottom="1440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helvetica ne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圆趣卡通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E7D7"/>
    <w:multiLevelType w:val="multilevel"/>
    <w:tmpl w:val="58D0E7D7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97EE7"/>
    <w:rsid w:val="22CA4692"/>
    <w:rsid w:val="24244B55"/>
    <w:rsid w:val="2A984574"/>
    <w:rsid w:val="49774E0C"/>
    <w:rsid w:val="4CAD7078"/>
    <w:rsid w:val="50560570"/>
    <w:rsid w:val="56026CB7"/>
    <w:rsid w:val="5763669C"/>
    <w:rsid w:val="635820CA"/>
    <w:rsid w:val="64183E80"/>
    <w:rsid w:val="67566F92"/>
    <w:rsid w:val="6F6E61E3"/>
    <w:rsid w:val="771F14E6"/>
    <w:rsid w:val="7A091D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Calibri" w:hAnsi="Calibri" w:eastAsia="微软雅黑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11">
    <w:name w:val="toc 3"/>
    <w:basedOn w:val="1"/>
    <w:next w:val="1"/>
    <w:uiPriority w:val="0"/>
    <w:pPr>
      <w:ind w:left="840" w:leftChars="400"/>
    </w:pPr>
  </w:style>
  <w:style w:type="paragraph" w:styleId="12">
    <w:name w:val="toc 1"/>
    <w:basedOn w:val="1"/>
    <w:next w:val="1"/>
    <w:uiPriority w:val="0"/>
  </w:style>
  <w:style w:type="paragraph" w:styleId="13">
    <w:name w:val="toc 4"/>
    <w:basedOn w:val="1"/>
    <w:next w:val="1"/>
    <w:uiPriority w:val="0"/>
    <w:pPr>
      <w:ind w:left="1260" w:leftChars="600"/>
    </w:pPr>
  </w:style>
  <w:style w:type="paragraph" w:styleId="14">
    <w:name w:val="toc 2"/>
    <w:basedOn w:val="1"/>
    <w:next w:val="1"/>
    <w:uiPriority w:val="0"/>
    <w:pPr>
      <w:ind w:left="420" w:leftChars="200"/>
    </w:pPr>
  </w:style>
  <w:style w:type="paragraph" w:styleId="1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7">
    <w:name w:val="Hyperlink"/>
    <w:basedOn w:val="16"/>
    <w:uiPriority w:val="0"/>
    <w:rPr>
      <w:color w:val="0000FF"/>
      <w:u w:val="single"/>
    </w:rPr>
  </w:style>
  <w:style w:type="paragraph" w:customStyle="1" w:styleId="19">
    <w:name w:val="正文1"/>
    <w:qFormat/>
    <w:uiPriority w:val="0"/>
    <w:pPr>
      <w:keepNext w:val="0"/>
      <w:keepLines w:val="0"/>
      <w:pageBreakBefore w:val="0"/>
      <w:framePr w:wrap="around" w:vAnchor="margin" w:hAnchor="text" w:yAlign="top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0" w:beforeAutospacing="0" w:after="20" w:afterAutospacing="0" w:line="360" w:lineRule="auto"/>
      <w:ind w:left="0" w:right="0" w:firstLine="454"/>
      <w:jc w:val="left"/>
      <w:outlineLvl w:val="9"/>
    </w:pPr>
    <w:rPr>
      <w:rFonts w:ascii="Helvetica" w:hAnsi="Helvetica" w:eastAsia="Helvetica" w:cs="Helvetica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20">
    <w:name w:val="大标题"/>
    <w:next w:val="19"/>
    <w:qFormat/>
    <w:uiPriority w:val="0"/>
    <w:pPr>
      <w:keepNext/>
      <w:keepLines w:val="0"/>
      <w:pageBreakBefore w:val="0"/>
      <w:framePr w:wrap="around" w:vAnchor="margin" w:hAnchor="text" w:yAlign="top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Helvetica" w:hAnsi="Helvetica" w:eastAsia="Helvetica" w:cs="Helvetica"/>
      <w:b/>
      <w:bCs/>
      <w:color w:val="000000"/>
      <w:spacing w:val="0"/>
      <w:w w:val="100"/>
      <w:kern w:val="0"/>
      <w:position w:val="0"/>
      <w:sz w:val="60"/>
      <w:szCs w:val="60"/>
      <w:u w:val="none" w:color="auto"/>
      <w:vertAlign w:val="baseline"/>
    </w:rPr>
  </w:style>
  <w:style w:type="character" w:customStyle="1" w:styleId="21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280</Words>
  <Characters>292</Characters>
  <Lines>0</Lines>
  <Paragraphs>0</Paragraphs>
  <ScaleCrop>false</ScaleCrop>
  <LinksUpToDate>false</LinksUpToDate>
  <CharactersWithSpaces>294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2017-04-10T10:36:41Z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