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4"/>
        <w:framePr w:wrap="auto" w:vAnchor="margin" w:hAnchor="text" w:yAlign="inline"/>
        <w:bidi w:val="0"/>
        <w:jc w:val="left"/>
        <w:rPr>
          <w:rFonts w:hint="eastAsia" w:ascii="微软雅黑" w:hAnsi="微软雅黑" w:eastAsia="微软雅黑" w:cs="微软雅黑"/>
        </w:rPr>
      </w:pPr>
    </w:p>
    <w:p>
      <w:pPr>
        <w:pStyle w:val="14"/>
        <w:framePr w:wrap="auto" w:vAnchor="margin" w:hAnchor="text" w:yAlign="inline"/>
        <w:bidi w:val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anchor distT="0" distB="0" distL="152400" distR="152400" simplePos="0" relativeHeight="251659264" behindDoc="0" locked="0" layoutInCell="1" allowOverlap="1">
            <wp:simplePos x="0" y="0"/>
            <wp:positionH relativeFrom="margin">
              <wp:posOffset>3779520</wp:posOffset>
            </wp:positionH>
            <wp:positionV relativeFrom="line">
              <wp:posOffset>222885</wp:posOffset>
            </wp:positionV>
            <wp:extent cx="811530" cy="1207135"/>
            <wp:effectExtent l="0" t="0" r="0" b="0"/>
            <wp:wrapThrough wrapText="bothSides">
              <wp:wrapPolygon>
                <wp:start x="1521" y="2045"/>
                <wp:lineTo x="6592" y="7499"/>
                <wp:lineTo x="1014" y="12612"/>
                <wp:lineTo x="1521" y="18407"/>
                <wp:lineTo x="4056" y="19771"/>
                <wp:lineTo x="19775" y="19771"/>
                <wp:lineTo x="19775" y="12953"/>
                <wp:lineTo x="14704" y="7499"/>
                <wp:lineTo x="19775" y="2045"/>
                <wp:lineTo x="1521" y="2045"/>
              </wp:wrapPolygon>
            </wp:wrapThrough>
            <wp:docPr id="2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fficeArt object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11530" cy="120713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4"/>
        <w:framePr w:wrap="auto" w:vAnchor="margin" w:hAnchor="text" w:yAlign="inline"/>
        <w:bidi w:val="0"/>
        <w:jc w:val="left"/>
        <w:rPr>
          <w:rFonts w:hint="eastAsia" w:ascii="微软雅黑" w:hAnsi="微软雅黑" w:eastAsia="微软雅黑" w:cs="微软雅黑"/>
        </w:rPr>
      </w:pPr>
    </w:p>
    <w:p>
      <w:pPr>
        <w:pStyle w:val="15"/>
        <w:framePr w:wrap="auto" w:vAnchor="margin" w:hAnchor="text" w:yAlign="inline"/>
        <w:jc w:val="left"/>
        <w:rPr>
          <w:rFonts w:hint="eastAsia" w:ascii="微软雅黑" w:hAnsi="微软雅黑" w:eastAsia="微软雅黑" w:cs="微软雅黑"/>
        </w:rPr>
      </w:pPr>
    </w:p>
    <w:p>
      <w:pPr>
        <w:pStyle w:val="15"/>
        <w:framePr w:wrap="auto" w:vAnchor="margin" w:hAnchor="text" w:yAlign="inline"/>
        <w:jc w:val="left"/>
        <w:rPr>
          <w:rFonts w:hint="eastAsia" w:ascii="微软雅黑" w:hAnsi="微软雅黑" w:eastAsia="微软雅黑" w:cs="微软雅黑"/>
        </w:rPr>
      </w:pPr>
    </w:p>
    <w:p>
      <w:pPr>
        <w:pStyle w:val="15"/>
        <w:framePr w:wrap="auto" w:vAnchor="margin" w:hAnchor="text" w:yAlign="inline"/>
        <w:jc w:val="left"/>
        <w:rPr>
          <w:rFonts w:hint="eastAsia" w:ascii="微软雅黑" w:hAnsi="微软雅黑" w:eastAsia="微软雅黑" w:cs="微软雅黑"/>
        </w:rPr>
      </w:pPr>
    </w:p>
    <w:p>
      <w:pPr>
        <w:pStyle w:val="15"/>
        <w:framePr w:wrap="auto" w:vAnchor="margin" w:hAnchor="text" w:yAlign="inline"/>
        <w:jc w:val="center"/>
        <w:rPr>
          <w:rFonts w:hint="eastAsia" w:ascii="微软雅黑" w:hAnsi="微软雅黑" w:eastAsia="微软雅黑" w:cs="微软雅黑"/>
        </w:rPr>
      </w:pPr>
      <w:bookmarkStart w:id="0" w:name="_Toc4849"/>
      <w:bookmarkStart w:id="1" w:name="_Toc27912"/>
      <w:bookmarkStart w:id="2" w:name="_Toc2510"/>
      <w:bookmarkStart w:id="3" w:name="_Toc2100"/>
      <w:bookmarkStart w:id="4" w:name="_Toc9040"/>
      <w:bookmarkStart w:id="5" w:name="_Toc31177"/>
      <w:bookmarkStart w:id="6" w:name="_Toc23282"/>
      <w:bookmarkStart w:id="7" w:name="_Toc31577"/>
      <w:bookmarkStart w:id="8" w:name="_Toc8131"/>
      <w:bookmarkStart w:id="9" w:name="_Toc23554"/>
      <w:bookmarkStart w:id="10" w:name="_Toc16728"/>
      <w:bookmarkStart w:id="11" w:name="_Toc7364"/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lang w:val="en-US" w:eastAsia="zh-CN"/>
        </w:rPr>
        <w:t>微信支付申请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lang w:val="zh-CN" w:eastAsia="zh-CN"/>
        </w:rPr>
        <w:t>教程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</w:p>
    <w:p>
      <w:pPr>
        <w:pStyle w:val="14"/>
        <w:framePr w:wrap="auto" w:vAnchor="margin" w:hAnchor="text" w:yAlign="inline"/>
        <w:bidi w:val="0"/>
        <w:jc w:val="left"/>
        <w:rPr>
          <w:rFonts w:hint="eastAsia" w:ascii="微软雅黑" w:hAnsi="微软雅黑" w:eastAsia="微软雅黑" w:cs="微软雅黑"/>
        </w:rPr>
      </w:pPr>
    </w:p>
    <w:p>
      <w:pPr>
        <w:pStyle w:val="14"/>
        <w:framePr w:wrap="auto" w:vAnchor="margin" w:hAnchor="text" w:yAlign="inline"/>
        <w:jc w:val="left"/>
        <w:rPr>
          <w:rFonts w:hint="eastAsia" w:ascii="微软雅黑" w:hAnsi="微软雅黑" w:eastAsia="微软雅黑" w:cs="微软雅黑"/>
        </w:rPr>
      </w:pPr>
    </w:p>
    <w:p>
      <w:pPr>
        <w:pStyle w:val="14"/>
        <w:framePr w:wrap="auto" w:vAnchor="margin" w:hAnchor="text" w:yAlign="inline"/>
        <w:jc w:val="left"/>
        <w:rPr>
          <w:rFonts w:hint="eastAsia" w:ascii="微软雅黑" w:hAnsi="微软雅黑" w:eastAsia="微软雅黑" w:cs="微软雅黑"/>
        </w:rPr>
      </w:pPr>
    </w:p>
    <w:p>
      <w:pPr>
        <w:pStyle w:val="14"/>
        <w:framePr w:wrap="auto" w:vAnchor="margin" w:hAnchor="text" w:yAlign="inline"/>
        <w:jc w:val="left"/>
        <w:rPr>
          <w:rFonts w:hint="eastAsia" w:ascii="微软雅黑" w:hAnsi="微软雅黑" w:eastAsia="微软雅黑" w:cs="微软雅黑"/>
        </w:rPr>
      </w:pPr>
    </w:p>
    <w:p>
      <w:pPr>
        <w:pStyle w:val="14"/>
        <w:framePr w:wrap="auto" w:vAnchor="margin" w:hAnchor="text" w:yAlign="inline"/>
        <w:ind w:left="0" w:leftChars="0" w:firstLine="0" w:firstLineChars="0"/>
        <w:jc w:val="left"/>
        <w:rPr>
          <w:rFonts w:hint="eastAsia" w:ascii="微软雅黑" w:hAnsi="微软雅黑" w:eastAsia="微软雅黑" w:cs="微软雅黑"/>
        </w:rPr>
      </w:pPr>
    </w:p>
    <w:p>
      <w:pPr>
        <w:pStyle w:val="14"/>
        <w:framePr w:wrap="auto" w:vAnchor="margin" w:hAnchor="text" w:yAlign="inline"/>
        <w:spacing w:line="480" w:lineRule="auto"/>
        <w:ind w:firstLine="0"/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lang w:val="zh-CN" w:eastAsia="zh-CN"/>
        </w:rPr>
        <w:t>作者：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lang w:val="en-US" w:eastAsia="zh-CN"/>
        </w:rPr>
        <w:t>李双孟</w:t>
      </w:r>
    </w:p>
    <w:p>
      <w:pPr>
        <w:pStyle w:val="14"/>
        <w:framePr w:wrap="auto" w:vAnchor="margin" w:hAnchor="text" w:yAlign="inline"/>
        <w:spacing w:line="480" w:lineRule="auto"/>
        <w:ind w:firstLine="0"/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zh-CN" w:eastAsia="zh-CN"/>
        </w:rPr>
        <w:t>[V1.0.0]</w:t>
      </w:r>
    </w:p>
    <w:p>
      <w:pPr>
        <w:pStyle w:val="14"/>
        <w:framePr w:wrap="auto" w:vAnchor="margin" w:hAnchor="text" w:yAlign="inline"/>
        <w:spacing w:line="480" w:lineRule="auto"/>
        <w:ind w:firstLine="0"/>
        <w:jc w:val="center"/>
        <w:rPr>
          <w:rFonts w:hint="eastAsia" w:ascii="微软雅黑" w:hAnsi="微软雅黑" w:eastAsia="微软雅黑" w:cs="微软雅黑"/>
          <w:sz w:val="28"/>
          <w:szCs w:val="28"/>
          <w:lang w:val="zh-CN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zh-CN" w:eastAsia="zh-CN"/>
        </w:rPr>
        <w:t>[2017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sz w:val="28"/>
          <w:szCs w:val="28"/>
          <w:lang w:val="zh-CN" w:eastAsia="zh-CN"/>
        </w:rPr>
        <w:t>年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sz w:val="28"/>
          <w:szCs w:val="28"/>
          <w:lang w:val="zh-CN" w:eastAsia="zh-CN"/>
        </w:rPr>
        <w:t>月</w:t>
      </w:r>
      <w:r>
        <w:rPr>
          <w:rFonts w:hint="eastAsia" w:ascii="微软雅黑" w:hAnsi="微软雅黑" w:eastAsia="微软雅黑" w:cs="微软雅黑"/>
          <w:sz w:val="28"/>
          <w:szCs w:val="28"/>
          <w:lang w:val="zh-CN" w:eastAsia="zh-CN"/>
        </w:rPr>
        <w:t>]</w:t>
      </w:r>
      <w:r>
        <w:rPr>
          <w:rFonts w:hint="eastAsia" w:ascii="微软雅黑" w:hAnsi="微软雅黑" w:eastAsia="微软雅黑" w:cs="微软雅黑"/>
          <w:sz w:val="28"/>
          <w:szCs w:val="28"/>
          <w:lang w:val="zh-CN" w:eastAsia="zh-CN"/>
        </w:rPr>
        <w:br w:type="page"/>
      </w:r>
    </w:p>
    <w:p>
      <w:pPr>
        <w:pStyle w:val="14"/>
        <w:framePr w:wrap="auto" w:vAnchor="margin" w:hAnchor="text" w:yAlign="inline"/>
        <w:jc w:val="left"/>
        <w:rPr>
          <w:rFonts w:hint="eastAsia" w:ascii="微软雅黑" w:hAnsi="微软雅黑" w:eastAsia="微软雅黑" w:cs="微软雅黑"/>
          <w:b/>
          <w:bCs/>
          <w:sz w:val="36"/>
          <w:szCs w:val="36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sz w:val="36"/>
          <w:szCs w:val="36"/>
          <w:lang w:val="zh-CN" w:eastAsia="zh-CN"/>
        </w:rPr>
        <w:t>【版权声明】</w:t>
      </w:r>
    </w:p>
    <w:p>
      <w:pPr>
        <w:pStyle w:val="14"/>
        <w:framePr w:wrap="auto" w:vAnchor="margin" w:hAnchor="text" w:yAlign="inline"/>
        <w:bidi w:val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zh-CN" w:eastAsia="zh-CN"/>
        </w:rPr>
        <w:t>©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lang w:val="zh-CN" w:eastAsia="zh-CN"/>
        </w:rPr>
        <w:t>️</w:t>
      </w:r>
      <w:r>
        <w:rPr>
          <w:rFonts w:hint="eastAsia" w:ascii="微软雅黑" w:hAnsi="微软雅黑" w:eastAsia="微软雅黑" w:cs="微软雅黑"/>
          <w:lang w:val="zh-CN" w:eastAsia="zh-CN"/>
        </w:rPr>
        <w:t xml:space="preserve"> 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lang w:val="zh-CN" w:eastAsia="zh-CN"/>
        </w:rPr>
        <w:t>突唯阿</w:t>
      </w:r>
      <w:r>
        <w:rPr>
          <w:rFonts w:hint="eastAsia" w:ascii="微软雅黑" w:hAnsi="微软雅黑" w:eastAsia="微软雅黑" w:cs="微软雅黑"/>
          <w:lang w:val="zh-CN" w:eastAsia="zh-CN"/>
        </w:rPr>
        <w:t xml:space="preserve"> 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lang w:val="zh-CN" w:eastAsia="zh-CN"/>
        </w:rPr>
        <w:t>版权所有</w:t>
      </w:r>
    </w:p>
    <w:p>
      <w:pPr>
        <w:pStyle w:val="14"/>
        <w:framePr w:wrap="auto" w:vAnchor="margin" w:hAnchor="text" w:yAlign="inline"/>
        <w:bidi w:val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lang w:val="zh-CN" w:eastAsia="zh-CN"/>
        </w:rPr>
        <w:t>本文档著作权归突唯阿所有，未经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</w:rPr>
        <w:t>突唯阿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lang w:val="zh-CN" w:eastAsia="zh-CN"/>
        </w:rPr>
        <w:t>实现书面许可，任何主体不可以任何形式复制、修改、抄袭、传播全部或部分本文档内容。</w:t>
      </w:r>
    </w:p>
    <w:p>
      <w:pPr>
        <w:pStyle w:val="14"/>
        <w:framePr w:wrap="auto" w:vAnchor="margin" w:hAnchor="text" w:yAlign="inline"/>
        <w:jc w:val="left"/>
        <w:rPr>
          <w:rFonts w:hint="eastAsia" w:ascii="微软雅黑" w:hAnsi="微软雅黑" w:eastAsia="微软雅黑" w:cs="微软雅黑"/>
          <w:sz w:val="36"/>
          <w:szCs w:val="36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sz w:val="36"/>
          <w:szCs w:val="36"/>
          <w:lang w:val="zh-CN" w:eastAsia="zh-CN"/>
        </w:rPr>
        <w:t>【商标声明】</w:t>
      </w:r>
    </w:p>
    <w:p>
      <w:pPr>
        <w:pStyle w:val="14"/>
        <w:framePr w:wrap="auto" w:vAnchor="margin" w:hAnchor="text" w:yAlign="inline"/>
        <w:bidi w:val="0"/>
        <w:ind w:left="0" w:leftChars="0" w:firstLine="0" w:firstLineChars="0"/>
        <w:jc w:val="left"/>
        <w:rPr>
          <w:rFonts w:hint="eastAsia" w:ascii="微软雅黑" w:hAnsi="微软雅黑" w:eastAsia="微软雅黑" w:cs="微软雅黑"/>
        </w:rPr>
      </w:pPr>
    </w:p>
    <w:p>
      <w:pPr>
        <w:pStyle w:val="14"/>
        <w:framePr w:wrap="auto" w:vAnchor="margin" w:hAnchor="text" w:yAlign="inline"/>
        <w:bidi w:val="0"/>
        <w:ind w:left="0" w:leftChars="0" w:firstLine="0" w:firstLineChars="0"/>
        <w:jc w:val="left"/>
        <w:rPr>
          <w:rFonts w:hint="eastAsia" w:ascii="微软雅黑" w:hAnsi="微软雅黑" w:eastAsia="微软雅黑" w:cs="微软雅黑"/>
          <w:b w:val="0"/>
          <w:bCs w:val="0"/>
          <w:i w:val="0"/>
          <w:iCs w:val="0"/>
          <w:sz w:val="36"/>
          <w:szCs w:val="36"/>
          <w:lang w:val="zh-CN" w:eastAsia="zh-CN"/>
        </w:rPr>
      </w:pPr>
      <w:r>
        <w:rPr>
          <w:rFonts w:hint="eastAsia" w:ascii="微软雅黑" w:hAnsi="微软雅黑" w:eastAsia="微软雅黑" w:cs="微软雅黑"/>
        </w:rPr>
        <w:drawing>
          <wp:anchor distT="0" distB="0" distL="152400" distR="152400" simplePos="0" relativeHeight="251658240" behindDoc="0" locked="0" layoutInCell="1" allowOverlap="1">
            <wp:simplePos x="0" y="0"/>
            <wp:positionH relativeFrom="margin">
              <wp:posOffset>354965</wp:posOffset>
            </wp:positionH>
            <wp:positionV relativeFrom="line">
              <wp:posOffset>-88900</wp:posOffset>
            </wp:positionV>
            <wp:extent cx="1311275" cy="464185"/>
            <wp:effectExtent l="0" t="0" r="0" b="0"/>
            <wp:wrapThrough wrapText="bothSides">
              <wp:wrapPolygon>
                <wp:start x="18200" y="0"/>
                <wp:lineTo x="1569" y="1773"/>
                <wp:lineTo x="314" y="2659"/>
                <wp:lineTo x="314" y="19502"/>
                <wp:lineTo x="18200" y="19502"/>
                <wp:lineTo x="18828" y="14183"/>
                <wp:lineTo x="21025" y="886"/>
                <wp:lineTo x="21025" y="0"/>
                <wp:lineTo x="18200" y="0"/>
              </wp:wrapPolygon>
            </wp:wrapThrough>
            <wp:docPr id="1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fficeArt object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11275" cy="46418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4"/>
        <w:framePr w:wrap="auto" w:vAnchor="margin" w:hAnchor="text" w:yAlign="inline"/>
        <w:bidi w:val="0"/>
        <w:jc w:val="left"/>
        <w:rPr>
          <w:rFonts w:hint="eastAsia" w:ascii="微软雅黑" w:hAnsi="微软雅黑" w:eastAsia="微软雅黑" w:cs="微软雅黑"/>
          <w:b w:val="0"/>
          <w:bCs w:val="0"/>
          <w:i w:val="0"/>
          <w:iCs w:val="0"/>
          <w:lang w:val="zh-CN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lang w:val="zh-CN" w:eastAsia="zh-CN"/>
        </w:rPr>
        <w:t>及其他响站服务相关的商标均为上海突唯阿信息科技有限公司所有。本文档涉及的第三方主体的商标依法由权利人所有。</w:t>
      </w:r>
    </w:p>
    <w:p>
      <w:pPr>
        <w:pStyle w:val="14"/>
        <w:framePr w:wrap="auto" w:vAnchor="margin" w:hAnchor="text" w:yAlign="inline"/>
        <w:jc w:val="left"/>
        <w:rPr>
          <w:rFonts w:hint="eastAsia" w:ascii="微软雅黑" w:hAnsi="微软雅黑" w:eastAsia="微软雅黑" w:cs="微软雅黑"/>
          <w:b/>
          <w:bCs/>
          <w:sz w:val="36"/>
          <w:szCs w:val="36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sz w:val="36"/>
          <w:szCs w:val="36"/>
          <w:lang w:val="zh-CN" w:eastAsia="zh-CN"/>
        </w:rPr>
        <w:t>【服务声明】</w:t>
      </w:r>
    </w:p>
    <w:p>
      <w:pP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kern w:val="0"/>
          <w:position w:val="0"/>
          <w:sz w:val="24"/>
          <w:szCs w:val="24"/>
          <w:u w:val="none" w:color="auto"/>
          <w:vertAlign w:val="baseline"/>
          <w:lang w:val="zh-CN" w:eastAsia="zh-CN"/>
        </w:rPr>
      </w:pPr>
      <w:bookmarkStart w:id="12" w:name="_Toc15886"/>
      <w:bookmarkStart w:id="13" w:name="_Toc20698"/>
      <w:bookmarkStart w:id="14" w:name="_Toc8930"/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kern w:val="0"/>
          <w:position w:val="0"/>
          <w:sz w:val="24"/>
          <w:szCs w:val="24"/>
          <w:u w:val="none" w:color="auto"/>
          <w:vertAlign w:val="baseline"/>
          <w:lang w:val="zh-CN" w:eastAsia="zh-CN"/>
        </w:rPr>
        <w:t>本文档意在向客户介绍响站全部或者部分产品、服务的当时的整体概况，部分产品、服务的内容可能有所调整。您所购买的响站产品、服务的种类、服务的标准等应由您与突唯阿直接的商业合同约定，除非双方另有约定，否则，突唯阿对本文档内容不做任何明示或模式的承诺和保证。</w:t>
      </w:r>
      <w:bookmarkEnd w:id="12"/>
      <w:bookmarkEnd w:id="13"/>
      <w:bookmarkEnd w:id="14"/>
    </w:p>
    <w:p>
      <w:pP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kern w:val="0"/>
          <w:position w:val="0"/>
          <w:sz w:val="24"/>
          <w:szCs w:val="24"/>
          <w:u w:val="none" w:color="auto"/>
          <w:vertAlign w:val="baseline"/>
          <w:lang w:val="zh-CN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kern w:val="0"/>
          <w:position w:val="0"/>
          <w:sz w:val="24"/>
          <w:szCs w:val="24"/>
          <w:u w:val="none" w:color="auto"/>
          <w:vertAlign w:val="baseline"/>
          <w:lang w:val="zh-CN" w:eastAsia="zh-CN"/>
        </w:rPr>
        <w:br w:type="page"/>
      </w:r>
    </w:p>
    <w:p>
      <w:pP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kern w:val="0"/>
          <w:position w:val="0"/>
          <w:sz w:val="24"/>
          <w:szCs w:val="24"/>
          <w:u w:val="none" w:color="auto"/>
          <w:vertAlign w:val="baseline"/>
          <w:lang w:val="zh-CN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kern w:val="0"/>
          <w:position w:val="0"/>
          <w:sz w:val="24"/>
          <w:szCs w:val="24"/>
          <w:u w:val="none" w:color="auto"/>
          <w:vertAlign w:val="baseline"/>
          <w:lang w:val="zh-CN" w:eastAsia="zh-CN"/>
        </w:rPr>
        <w:br w:type="page"/>
      </w:r>
    </w:p>
    <w:p>
      <w:pPr>
        <w:pStyle w:val="2"/>
        <w:ind w:left="432" w:leftChars="0" w:hanging="432" w:firstLineChars="0"/>
        <w:rPr>
          <w:rFonts w:hint="eastAsia" w:ascii="微软雅黑" w:hAnsi="微软雅黑" w:eastAsia="微软雅黑" w:cs="微软雅黑"/>
        </w:rPr>
      </w:pPr>
      <w:bookmarkStart w:id="15" w:name="_Toc16499"/>
      <w:r>
        <w:rPr>
          <w:rFonts w:hint="eastAsia" w:ascii="微软雅黑" w:hAnsi="微软雅黑" w:eastAsia="微软雅黑" w:cs="微软雅黑"/>
        </w:rPr>
        <w:t>微信公众平台</w:t>
      </w:r>
      <w:r>
        <w:rPr>
          <w:rFonts w:hint="eastAsia" w:ascii="微软雅黑" w:hAnsi="微软雅黑" w:eastAsia="微软雅黑" w:cs="微软雅黑"/>
          <w:lang w:val="en-US" w:eastAsia="zh-CN"/>
        </w:rPr>
        <w:t>网站</w:t>
      </w:r>
      <w:r>
        <w:rPr>
          <w:rFonts w:hint="eastAsia" w:ascii="微软雅黑" w:hAnsi="微软雅黑" w:eastAsia="微软雅黑" w:cs="微软雅黑"/>
          <w:lang w:val="en-US" w:eastAsia="zh-CN"/>
        </w:rPr>
        <w:t>支付</w:t>
      </w:r>
      <w:r>
        <w:rPr>
          <w:rFonts w:hint="eastAsia" w:ascii="微软雅黑" w:hAnsi="微软雅黑" w:eastAsia="微软雅黑" w:cs="微软雅黑"/>
          <w:lang w:val="en-US" w:eastAsia="zh-CN"/>
        </w:rPr>
        <w:t>图文引导</w:t>
      </w:r>
      <w:r>
        <w:rPr>
          <w:rFonts w:hint="eastAsia" w:ascii="微软雅黑" w:hAnsi="微软雅黑" w:eastAsia="微软雅黑" w:cs="微软雅黑"/>
        </w:rPr>
        <w:t>（企业）</w:t>
      </w:r>
      <w:bookmarkEnd w:id="15"/>
    </w:p>
    <w:p>
      <w:pPr>
        <w:pStyle w:val="3"/>
        <w:rPr>
          <w:rFonts w:hint="eastAsia" w:ascii="微软雅黑" w:hAnsi="微软雅黑" w:eastAsia="微软雅黑" w:cs="微软雅黑"/>
          <w:lang w:val="en-US"/>
        </w:rPr>
      </w:pPr>
      <w:bookmarkStart w:id="16" w:name="_Toc29681"/>
      <w:r>
        <w:rPr>
          <w:rFonts w:hint="eastAsia" w:ascii="微软雅黑" w:hAnsi="微软雅黑" w:eastAsia="微软雅黑" w:cs="微软雅黑"/>
          <w:lang w:val="en-US" w:eastAsia="zh-CN"/>
        </w:rPr>
        <w:t>流程图</w:t>
      </w:r>
      <w:bookmarkEnd w:id="16"/>
    </w:p>
    <w:p>
      <w:pPr>
        <w:rPr>
          <w:rFonts w:hint="eastAsia" w:ascii="微软雅黑" w:hAnsi="微软雅黑" w:eastAsia="微软雅黑" w:cs="微软雅黑"/>
          <w:lang w:val="en-US"/>
        </w:rPr>
      </w:pPr>
      <w:r>
        <w:rPr>
          <w:rFonts w:hint="eastAsia" w:ascii="微软雅黑" w:hAnsi="微软雅黑" w:eastAsia="微软雅黑" w:cs="微软雅黑"/>
          <w:lang w:val="en-US"/>
        </w:rPr>
        <w:drawing>
          <wp:inline distT="0" distB="0" distL="114300" distR="114300">
            <wp:extent cx="8362315" cy="3385185"/>
            <wp:effectExtent l="0" t="0" r="635" b="5715"/>
            <wp:docPr id="17" name="图片 17" descr="微信公众平台注册流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公众平台注册流程图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362315" cy="338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ascii="微软雅黑" w:hAnsi="微软雅黑" w:eastAsia="微软雅黑" w:cs="微软雅黑"/>
        </w:rPr>
      </w:pPr>
      <w:bookmarkStart w:id="17" w:name="_Toc1773"/>
      <w:r>
        <w:rPr>
          <w:rFonts w:hint="eastAsia" w:ascii="微软雅黑" w:hAnsi="微软雅黑" w:eastAsia="微软雅黑" w:cs="微软雅黑"/>
          <w:lang w:val="en-US" w:eastAsia="zh-CN"/>
        </w:rPr>
        <w:t>注册账号</w:t>
      </w:r>
      <w:bookmarkEnd w:id="17"/>
    </w:p>
    <w:p>
      <w:pPr>
        <w:rPr>
          <w:rFonts w:hint="eastAsia" w:ascii="微软雅黑" w:hAnsi="微软雅黑" w:eastAsia="微软雅黑" w:cs="微软雅黑"/>
          <w:lang w:val="en-US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登录微信公众平台（https://mp.weixin.qq.com/），点击【立即注册】。</w:t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企业机构包括：企业、分支机构、企业相关品牌、产品与服务、以及招聘、客服等类型的公众帐号。</w:t>
      </w:r>
    </w:p>
    <w:p>
      <w:pPr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fldChar w:fldCharType="begin"/>
      </w:r>
      <w:r>
        <w:rPr>
          <w:rFonts w:hint="eastAsia" w:ascii="微软雅黑" w:hAnsi="微软雅黑" w:eastAsia="微软雅黑" w:cs="微软雅黑"/>
          <w:sz w:val="24"/>
          <w:szCs w:val="24"/>
        </w:rPr>
        <w:instrText xml:space="preserve">INCLUDEPICTURE \d "http://file.service.qq.com/user-files/uploads/201507/2722a59b7ea1dbcd427dbaeffc286137.png" \* MERGEFORMATINET </w:instrText>
      </w:r>
      <w:r>
        <w:rPr>
          <w:rFonts w:hint="eastAsia" w:ascii="微软雅黑" w:hAnsi="微软雅黑" w:eastAsia="微软雅黑" w:cs="微软雅黑"/>
          <w:sz w:val="24"/>
          <w:szCs w:val="24"/>
        </w:rPr>
        <w:fldChar w:fldCharType="separate"/>
      </w: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7620000" cy="5057775"/>
            <wp:effectExtent l="0" t="0" r="0" b="9525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5057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</w:rPr>
        <w:fldChar w:fldCharType="end"/>
      </w:r>
    </w:p>
    <w:p>
      <w:pPr>
        <w:pStyle w:val="3"/>
        <w:rPr>
          <w:rFonts w:hint="eastAsia" w:ascii="微软雅黑" w:hAnsi="微软雅黑" w:eastAsia="微软雅黑" w:cs="微软雅黑"/>
        </w:rPr>
      </w:pPr>
      <w:bookmarkStart w:id="18" w:name="_Toc24966"/>
      <w:r>
        <w:rPr>
          <w:rFonts w:hint="eastAsia" w:ascii="微软雅黑" w:hAnsi="微软雅黑" w:eastAsia="微软雅黑" w:cs="微软雅黑"/>
          <w:lang w:val="en-US" w:eastAsia="zh-CN"/>
        </w:rPr>
        <w:t>邮箱激活</w:t>
      </w:r>
      <w:bookmarkEnd w:id="18"/>
    </w:p>
    <w:p>
      <w:pPr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fldChar w:fldCharType="begin"/>
      </w:r>
      <w:r>
        <w:rPr>
          <w:rFonts w:hint="eastAsia" w:ascii="微软雅黑" w:hAnsi="微软雅黑" w:eastAsia="微软雅黑" w:cs="微软雅黑"/>
          <w:sz w:val="24"/>
          <w:szCs w:val="24"/>
        </w:rPr>
        <w:instrText xml:space="preserve">INCLUDEPICTURE \d "http://file.service.qq.com/user-files/uploads/201507/2de0a8bd5565ce965d97dfaf1920c7b1.png" \* MERGEFORMATINET </w:instrText>
      </w:r>
      <w:r>
        <w:rPr>
          <w:rFonts w:hint="eastAsia" w:ascii="微软雅黑" w:hAnsi="微软雅黑" w:eastAsia="微软雅黑" w:cs="微软雅黑"/>
          <w:sz w:val="24"/>
          <w:szCs w:val="24"/>
        </w:rPr>
        <w:fldChar w:fldCharType="separate"/>
      </w: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7620000" cy="4819650"/>
            <wp:effectExtent l="0" t="0" r="0" b="0"/>
            <wp:docPr id="4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</w:rPr>
        <w:fldChar w:fldCharType="end"/>
      </w:r>
    </w:p>
    <w:p>
      <w:pPr>
        <w:pStyle w:val="3"/>
        <w:rPr>
          <w:rFonts w:hint="eastAsia" w:ascii="微软雅黑" w:hAnsi="微软雅黑" w:eastAsia="微软雅黑" w:cs="微软雅黑"/>
          <w:lang w:val="en-US" w:eastAsia="zh-CN"/>
        </w:rPr>
      </w:pPr>
      <w:bookmarkStart w:id="19" w:name="_Toc834"/>
      <w:r>
        <w:rPr>
          <w:rFonts w:hint="eastAsia" w:ascii="微软雅黑" w:hAnsi="微软雅黑" w:eastAsia="微软雅黑" w:cs="微软雅黑"/>
          <w:lang w:val="en-US" w:eastAsia="zh-CN"/>
        </w:rPr>
        <w:t>选择账号类型</w:t>
      </w:r>
      <w:bookmarkEnd w:id="19"/>
    </w:p>
    <w:p>
      <w:pPr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fldChar w:fldCharType="begin"/>
      </w:r>
      <w:r>
        <w:rPr>
          <w:rFonts w:hint="eastAsia" w:ascii="微软雅黑" w:hAnsi="微软雅黑" w:eastAsia="微软雅黑" w:cs="微软雅黑"/>
          <w:sz w:val="24"/>
          <w:szCs w:val="24"/>
        </w:rPr>
        <w:instrText xml:space="preserve">INCLUDEPICTURE \d "http://file.service.qq.com/user-files/uploads/201507/9f0f26bb25a6f370135c738bb829738b.png" \* MERGEFORMATINET </w:instrText>
      </w:r>
      <w:r>
        <w:rPr>
          <w:rFonts w:hint="eastAsia" w:ascii="微软雅黑" w:hAnsi="微软雅黑" w:eastAsia="微软雅黑" w:cs="微软雅黑"/>
          <w:sz w:val="24"/>
          <w:szCs w:val="24"/>
        </w:rPr>
        <w:fldChar w:fldCharType="separate"/>
      </w: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7620000" cy="5076825"/>
            <wp:effectExtent l="0" t="0" r="0" b="9525"/>
            <wp:docPr id="5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</w:rPr>
        <w:fldChar w:fldCharType="end"/>
      </w:r>
    </w:p>
    <w:p>
      <w:pPr>
        <w:pStyle w:val="3"/>
        <w:rPr>
          <w:rFonts w:hint="eastAsia" w:ascii="微软雅黑" w:hAnsi="微软雅黑" w:eastAsia="微软雅黑" w:cs="微软雅黑"/>
          <w:lang w:val="en-US" w:eastAsia="zh-CN"/>
        </w:rPr>
      </w:pPr>
      <w:bookmarkStart w:id="20" w:name="_Toc1252"/>
      <w:r>
        <w:rPr>
          <w:rFonts w:hint="eastAsia" w:ascii="微软雅黑" w:hAnsi="微软雅黑" w:eastAsia="微软雅黑" w:cs="微软雅黑"/>
          <w:lang w:val="en-US" w:eastAsia="zh-CN"/>
        </w:rPr>
        <w:t>用户信息登记</w:t>
      </w:r>
      <w:bookmarkEnd w:id="20"/>
    </w:p>
    <w:p>
      <w:pPr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fldChar w:fldCharType="begin"/>
      </w:r>
      <w:r>
        <w:rPr>
          <w:rFonts w:hint="eastAsia" w:ascii="微软雅黑" w:hAnsi="微软雅黑" w:eastAsia="微软雅黑" w:cs="微软雅黑"/>
          <w:sz w:val="24"/>
          <w:szCs w:val="24"/>
        </w:rPr>
        <w:instrText xml:space="preserve">INCLUDEPICTURE \d "http://file.service.qq.com/user-files/uploads/201507/7a32024c489095e93792291a34559067.png" \* MERGEFORMATINET </w:instrText>
      </w:r>
      <w:r>
        <w:rPr>
          <w:rFonts w:hint="eastAsia" w:ascii="微软雅黑" w:hAnsi="微软雅黑" w:eastAsia="微软雅黑" w:cs="微软雅黑"/>
          <w:sz w:val="24"/>
          <w:szCs w:val="24"/>
        </w:rPr>
        <w:fldChar w:fldCharType="separate"/>
      </w: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7620000" cy="4800600"/>
            <wp:effectExtent l="0" t="0" r="0" b="0"/>
            <wp:docPr id="6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</w:rPr>
        <w:fldChar w:fldCharType="end"/>
      </w:r>
    </w:p>
    <w:p>
      <w:pPr>
        <w:pStyle w:val="3"/>
        <w:rPr>
          <w:rFonts w:hint="eastAsia" w:ascii="微软雅黑" w:hAnsi="微软雅黑" w:eastAsia="微软雅黑" w:cs="微软雅黑"/>
          <w:lang w:val="en-US" w:eastAsia="zh-CN"/>
        </w:rPr>
      </w:pPr>
      <w:bookmarkStart w:id="21" w:name="_Toc6440"/>
      <w:r>
        <w:rPr>
          <w:rFonts w:hint="eastAsia" w:ascii="微软雅黑" w:hAnsi="微软雅黑" w:eastAsia="微软雅黑" w:cs="微软雅黑"/>
          <w:lang w:val="en-US" w:eastAsia="zh-CN"/>
        </w:rPr>
        <w:t>主体信息登记</w:t>
      </w:r>
      <w:bookmarkEnd w:id="21"/>
    </w:p>
    <w:p>
      <w:pPr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fldChar w:fldCharType="begin"/>
      </w:r>
      <w:r>
        <w:rPr>
          <w:rFonts w:hint="eastAsia" w:ascii="微软雅黑" w:hAnsi="微软雅黑" w:eastAsia="微软雅黑" w:cs="微软雅黑"/>
          <w:sz w:val="24"/>
          <w:szCs w:val="24"/>
        </w:rPr>
        <w:instrText xml:space="preserve">INCLUDEPICTURE \d "http://file.service.qq.com/user-files/uploads/201609/561ab6a34e48b23bf9e2cdc1d060b916.png" \* MERGEFORMATINET </w:instrText>
      </w:r>
      <w:r>
        <w:rPr>
          <w:rFonts w:hint="eastAsia" w:ascii="微软雅黑" w:hAnsi="微软雅黑" w:eastAsia="微软雅黑" w:cs="微软雅黑"/>
          <w:sz w:val="24"/>
          <w:szCs w:val="24"/>
        </w:rPr>
        <w:fldChar w:fldCharType="separate"/>
      </w: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7620000" cy="4838700"/>
            <wp:effectExtent l="0" t="0" r="0" b="0"/>
            <wp:docPr id="7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</w:rPr>
        <w:fldChar w:fldCharType="end"/>
      </w:r>
    </w:p>
    <w:p>
      <w:pPr>
        <w:pStyle w:val="3"/>
        <w:rPr>
          <w:rFonts w:hint="eastAsia" w:ascii="微软雅黑" w:hAnsi="微软雅黑" w:eastAsia="微软雅黑" w:cs="微软雅黑"/>
          <w:lang w:val="en-US" w:eastAsia="zh-CN"/>
        </w:rPr>
      </w:pPr>
      <w:bookmarkStart w:id="22" w:name="_Toc26579"/>
      <w:r>
        <w:rPr>
          <w:rFonts w:hint="eastAsia" w:ascii="微软雅黑" w:hAnsi="微软雅黑" w:eastAsia="微软雅黑" w:cs="微软雅黑"/>
          <w:lang w:val="en-US" w:eastAsia="zh-CN"/>
        </w:rPr>
        <w:t>运营者信息登记</w:t>
      </w:r>
      <w:bookmarkEnd w:id="22"/>
    </w:p>
    <w:p>
      <w:pPr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fldChar w:fldCharType="begin"/>
      </w:r>
      <w:r>
        <w:rPr>
          <w:rFonts w:hint="eastAsia" w:ascii="微软雅黑" w:hAnsi="微软雅黑" w:eastAsia="微软雅黑" w:cs="微软雅黑"/>
          <w:sz w:val="24"/>
          <w:szCs w:val="24"/>
        </w:rPr>
        <w:instrText xml:space="preserve">INCLUDEPICTURE \d "http://file.service.qq.com/user-files/uploads/201507/d868273de3c5341b3d8adf6fab259c05.png" \* MERGEFORMATINET </w:instrText>
      </w:r>
      <w:r>
        <w:rPr>
          <w:rFonts w:hint="eastAsia" w:ascii="微软雅黑" w:hAnsi="微软雅黑" w:eastAsia="微软雅黑" w:cs="微软雅黑"/>
          <w:sz w:val="24"/>
          <w:szCs w:val="24"/>
        </w:rPr>
        <w:fldChar w:fldCharType="separate"/>
      </w: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7620000" cy="5276850"/>
            <wp:effectExtent l="0" t="0" r="0" b="0"/>
            <wp:docPr id="8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5276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</w:rPr>
        <w:fldChar w:fldCharType="end"/>
      </w:r>
    </w:p>
    <w:p>
      <w:pPr>
        <w:pStyle w:val="3"/>
        <w:rPr>
          <w:rFonts w:hint="eastAsia" w:ascii="微软雅黑" w:hAnsi="微软雅黑" w:eastAsia="微软雅黑" w:cs="微软雅黑"/>
          <w:lang w:val="en-US" w:eastAsia="zh-CN"/>
        </w:rPr>
      </w:pPr>
      <w:bookmarkStart w:id="23" w:name="_Toc5283"/>
      <w:r>
        <w:rPr>
          <w:rFonts w:hint="eastAsia" w:ascii="微软雅黑" w:hAnsi="微软雅黑" w:eastAsia="微软雅黑" w:cs="微软雅黑"/>
          <w:lang w:val="en-US" w:eastAsia="zh-CN"/>
        </w:rPr>
        <w:t>公众号信息填写</w:t>
      </w:r>
      <w:bookmarkEnd w:id="23"/>
    </w:p>
    <w:p>
      <w:pPr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fldChar w:fldCharType="begin"/>
      </w:r>
      <w:r>
        <w:rPr>
          <w:rFonts w:hint="eastAsia" w:ascii="微软雅黑" w:hAnsi="微软雅黑" w:eastAsia="微软雅黑" w:cs="微软雅黑"/>
          <w:sz w:val="24"/>
          <w:szCs w:val="24"/>
        </w:rPr>
        <w:instrText xml:space="preserve">INCLUDEPICTURE \d "http://file.service.qq.com/user-files/uploads/201604/50dc6a55228c1e75d84c540adba46355.jpg" \* MERGEFORMATINET </w:instrText>
      </w:r>
      <w:r>
        <w:rPr>
          <w:rFonts w:hint="eastAsia" w:ascii="微软雅黑" w:hAnsi="微软雅黑" w:eastAsia="微软雅黑" w:cs="微软雅黑"/>
          <w:sz w:val="24"/>
          <w:szCs w:val="24"/>
        </w:rPr>
        <w:fldChar w:fldCharType="separate"/>
      </w: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7610475" cy="4600575"/>
            <wp:effectExtent l="0" t="0" r="9525" b="9525"/>
            <wp:docPr id="9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</w:rPr>
        <w:fldChar w:fldCharType="end"/>
      </w:r>
    </w:p>
    <w:p>
      <w:pPr>
        <w:pStyle w:val="3"/>
        <w:rPr>
          <w:rFonts w:hint="eastAsia" w:ascii="微软雅黑" w:hAnsi="微软雅黑" w:eastAsia="微软雅黑" w:cs="微软雅黑"/>
        </w:rPr>
      </w:pPr>
      <w:bookmarkStart w:id="24" w:name="_Toc21040"/>
      <w:r>
        <w:rPr>
          <w:rFonts w:hint="eastAsia" w:ascii="微软雅黑" w:hAnsi="微软雅黑" w:eastAsia="微软雅黑" w:cs="微软雅黑"/>
        </w:rPr>
        <w:t>进入支付验证注册</w:t>
      </w:r>
      <w:bookmarkEnd w:id="24"/>
    </w:p>
    <w:p>
      <w:pPr>
        <w:rPr>
          <w:rFonts w:hint="eastAsia" w:ascii="微软雅黑" w:hAnsi="微软雅黑" w:eastAsia="微软雅黑" w:cs="微软雅黑"/>
          <w:b/>
          <w:bCs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注意事项：</w:t>
      </w:r>
    </w:p>
    <w:p>
      <w:pPr>
        <w:numPr>
          <w:ilvl w:val="0"/>
          <w:numId w:val="2"/>
        </w:num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请在注册提交10天内使用填写的对公账户打款至我司指定收款账户验证，验证成功所打款将原路退回；</w:t>
      </w:r>
      <w:r>
        <w:rPr>
          <w:rFonts w:hint="eastAsia" w:ascii="微软雅黑" w:hAnsi="微软雅黑" w:eastAsia="微软雅黑" w:cs="微软雅黑"/>
          <w:lang w:val="en-US" w:eastAsia="zh-CN"/>
        </w:rPr>
        <w:br w:type="textWrapping"/>
      </w:r>
      <w:r>
        <w:rPr>
          <w:rFonts w:hint="eastAsia" w:ascii="微软雅黑" w:hAnsi="微软雅黑" w:eastAsia="微软雅黑" w:cs="微软雅黑"/>
          <w:lang w:val="en-US" w:eastAsia="zh-CN"/>
        </w:rPr>
        <w:t>2、10天内未打款验证或打款信息错误则验证失败，需重新提交资料再次注册；</w:t>
      </w:r>
      <w:r>
        <w:rPr>
          <w:rFonts w:hint="eastAsia" w:ascii="微软雅黑" w:hAnsi="微软雅黑" w:eastAsia="微软雅黑" w:cs="微软雅黑"/>
          <w:lang w:val="en-US" w:eastAsia="zh-CN"/>
        </w:rPr>
        <w:br w:type="textWrapping"/>
      </w:r>
      <w:r>
        <w:rPr>
          <w:rFonts w:hint="eastAsia" w:ascii="微软雅黑" w:hAnsi="微软雅黑" w:eastAsia="微软雅黑" w:cs="微软雅黑"/>
          <w:lang w:val="en-US" w:eastAsia="zh-CN"/>
        </w:rPr>
        <w:t>3、验证通过前，暂时无法使用公众平台的群发功能和高级功能等；</w:t>
      </w:r>
      <w:r>
        <w:rPr>
          <w:rFonts w:hint="eastAsia" w:ascii="微软雅黑" w:hAnsi="微软雅黑" w:eastAsia="微软雅黑" w:cs="微软雅黑"/>
          <w:lang w:val="en-US" w:eastAsia="zh-CN"/>
        </w:rPr>
        <w:br w:type="textWrapping"/>
      </w:r>
      <w:r>
        <w:rPr>
          <w:rFonts w:hint="eastAsia" w:ascii="微软雅黑" w:hAnsi="微软雅黑" w:eastAsia="微软雅黑" w:cs="微软雅黑"/>
          <w:lang w:val="en-US" w:eastAsia="zh-CN"/>
        </w:rPr>
        <w:t>4、验证通过后，公众平台为未认证公众号，但是基本功能已可以使用。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fldChar w:fldCharType="begin"/>
      </w:r>
      <w:r>
        <w:rPr>
          <w:rFonts w:hint="eastAsia" w:ascii="微软雅黑" w:hAnsi="微软雅黑" w:eastAsia="微软雅黑" w:cs="微软雅黑"/>
          <w:sz w:val="24"/>
          <w:szCs w:val="24"/>
        </w:rPr>
        <w:instrText xml:space="preserve">INCLUDEPICTURE \d "http://file.service.qq.com/user-files/uploads/201609/3f2a62265061e9bb6605d31e9e485660.png" \* MERGEFORMATINET </w:instrText>
      </w:r>
      <w:r>
        <w:rPr>
          <w:rFonts w:hint="eastAsia" w:ascii="微软雅黑" w:hAnsi="微软雅黑" w:eastAsia="微软雅黑" w:cs="微软雅黑"/>
          <w:sz w:val="24"/>
          <w:szCs w:val="24"/>
        </w:rPr>
        <w:fldChar w:fldCharType="separate"/>
      </w: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7429500" cy="4438650"/>
            <wp:effectExtent l="0" t="0" r="0" b="0"/>
            <wp:docPr id="10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</w:rPr>
        <w:fldChar w:fldCharType="end"/>
      </w:r>
    </w:p>
    <w:p>
      <w:pPr>
        <w:pStyle w:val="3"/>
        <w:rPr>
          <w:rFonts w:hint="eastAsia" w:ascii="微软雅黑" w:hAnsi="微软雅黑" w:eastAsia="微软雅黑" w:cs="微软雅黑"/>
          <w:lang w:val="en-US" w:eastAsia="zh-CN"/>
        </w:rPr>
      </w:pPr>
      <w:bookmarkStart w:id="25" w:name="_Toc25153"/>
      <w:r>
        <w:rPr>
          <w:rFonts w:hint="eastAsia" w:ascii="微软雅黑" w:hAnsi="微软雅黑" w:eastAsia="微软雅黑" w:cs="微软雅黑"/>
          <w:lang w:val="en-US" w:eastAsia="zh-CN"/>
        </w:rPr>
        <w:t>打款信息</w:t>
      </w:r>
      <w:bookmarkEnd w:id="25"/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fldChar w:fldCharType="begin"/>
      </w:r>
      <w:r>
        <w:rPr>
          <w:rFonts w:hint="eastAsia" w:ascii="微软雅黑" w:hAnsi="微软雅黑" w:eastAsia="微软雅黑" w:cs="微软雅黑"/>
          <w:sz w:val="24"/>
          <w:szCs w:val="24"/>
        </w:rPr>
        <w:instrText xml:space="preserve">INCLUDEPICTURE \d "http://file.service.qq.com/user-files/uploads/201609/b0c7de0e3e37ae68f6f3f9ad367a17a9.png" \* MERGEFORMATINET </w:instrText>
      </w:r>
      <w:r>
        <w:rPr>
          <w:rFonts w:hint="eastAsia" w:ascii="微软雅黑" w:hAnsi="微软雅黑" w:eastAsia="微软雅黑" w:cs="微软雅黑"/>
          <w:sz w:val="24"/>
          <w:szCs w:val="24"/>
        </w:rPr>
        <w:fldChar w:fldCharType="separate"/>
      </w: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7429500" cy="5562600"/>
            <wp:effectExtent l="0" t="0" r="0" b="0"/>
            <wp:docPr id="11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5562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</w:rPr>
        <w:fldChar w:fldCharType="end"/>
      </w:r>
    </w:p>
    <w:p>
      <w:pPr>
        <w:pStyle w:val="2"/>
        <w:rPr>
          <w:rFonts w:hint="eastAsia" w:ascii="微软雅黑" w:hAnsi="微软雅黑" w:eastAsia="微软雅黑" w:cs="微软雅黑"/>
          <w:lang w:val="en-US" w:eastAsia="zh-CN"/>
        </w:rPr>
      </w:pPr>
      <w:bookmarkStart w:id="26" w:name="_Toc22999"/>
      <w:r>
        <w:rPr>
          <w:rFonts w:hint="eastAsia" w:ascii="微软雅黑" w:hAnsi="微软雅黑" w:eastAsia="微软雅黑" w:cs="微软雅黑"/>
          <w:lang w:val="en-US" w:eastAsia="zh-CN"/>
        </w:rPr>
        <w:t>微信开放平台</w:t>
      </w:r>
      <w:r>
        <w:rPr>
          <w:rFonts w:hint="eastAsia" w:ascii="微软雅黑" w:hAnsi="微软雅黑" w:eastAsia="微软雅黑" w:cs="微软雅黑"/>
          <w:lang w:val="en-US" w:eastAsia="zh-CN"/>
        </w:rPr>
        <w:t>支付申请</w:t>
      </w:r>
      <w:r>
        <w:rPr>
          <w:rFonts w:hint="eastAsia" w:ascii="微软雅黑" w:hAnsi="微软雅黑" w:eastAsia="微软雅黑" w:cs="微软雅黑"/>
          <w:lang w:val="en-US" w:eastAsia="zh-CN"/>
        </w:rPr>
        <w:t>图文引导（适用于APP）</w:t>
      </w:r>
      <w:bookmarkEnd w:id="26"/>
    </w:p>
    <w:p>
      <w:pPr>
        <w:pStyle w:val="3"/>
        <w:rPr>
          <w:rFonts w:hint="eastAsia" w:ascii="微软雅黑" w:hAnsi="微软雅黑" w:eastAsia="微软雅黑" w:cs="微软雅黑"/>
          <w:lang w:val="en-US" w:eastAsia="zh-CN"/>
        </w:rPr>
      </w:pPr>
      <w:bookmarkStart w:id="27" w:name="_Toc13802"/>
      <w:r>
        <w:rPr>
          <w:rFonts w:hint="eastAsia" w:ascii="微软雅黑" w:hAnsi="微软雅黑" w:eastAsia="微软雅黑" w:cs="微软雅黑"/>
          <w:lang w:val="en-US" w:eastAsia="zh-CN"/>
        </w:rPr>
        <w:t>流程图</w:t>
      </w:r>
      <w:bookmarkEnd w:id="27"/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8362315" cy="3385185"/>
            <wp:effectExtent l="0" t="0" r="635" b="5715"/>
            <wp:docPr id="20" name="图片 20" descr="微信开放平台注册流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开放平台注册流程图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362315" cy="338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ascii="微软雅黑" w:hAnsi="微软雅黑" w:eastAsia="微软雅黑" w:cs="微软雅黑"/>
        </w:rPr>
      </w:pPr>
      <w:bookmarkStart w:id="28" w:name="_Toc27295"/>
      <w:r>
        <w:rPr>
          <w:rFonts w:hint="eastAsia" w:ascii="微软雅黑" w:hAnsi="微软雅黑" w:eastAsia="微软雅黑" w:cs="微软雅黑"/>
        </w:rPr>
        <w:t>登录微信开放平台</w:t>
      </w:r>
      <w:bookmarkEnd w:id="28"/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t>微信开放平台</w:t>
      </w:r>
      <w:r>
        <w:rPr>
          <w:rFonts w:hint="eastAsia" w:ascii="微软雅黑" w:hAnsi="微软雅黑" w:eastAsia="微软雅黑" w:cs="微软雅黑"/>
          <w:lang w:val="en-US" w:eastAsia="zh-CN"/>
        </w:rPr>
        <w:t>网址</w:t>
      </w:r>
      <w:r>
        <w:rPr>
          <w:rFonts w:hint="eastAsia" w:ascii="微软雅黑" w:hAnsi="微软雅黑" w:eastAsia="微软雅黑" w:cs="微软雅黑"/>
        </w:rPr>
        <w:t>：</w:t>
      </w: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"https://open.weixin.qq.com/" \t "http://blog.csdn.net/qq_35534596/article/details/_blank"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Style w:val="12"/>
          <w:rFonts w:hint="eastAsia" w:ascii="微软雅黑" w:hAnsi="微软雅黑" w:eastAsia="微软雅黑" w:cs="微软雅黑"/>
          <w:b w:val="0"/>
          <w:i w:val="0"/>
          <w:caps w:val="0"/>
          <w:color w:val="336699"/>
          <w:spacing w:val="0"/>
          <w:szCs w:val="21"/>
          <w:u w:val="none"/>
          <w:shd w:val="clear" w:fill="FFFFFF"/>
        </w:rPr>
        <w:t>https://open.weixin.qq.com/</w:t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8639810" cy="2659380"/>
            <wp:effectExtent l="0" t="0" r="8890" b="762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639810" cy="2659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ascii="微软雅黑" w:hAnsi="微软雅黑" w:eastAsia="微软雅黑" w:cs="微软雅黑"/>
          <w:lang w:val="zh-CN" w:eastAsia="zh-CN"/>
        </w:rPr>
      </w:pPr>
      <w:bookmarkStart w:id="29" w:name="_Toc32097"/>
      <w:r>
        <w:rPr>
          <w:rFonts w:hint="eastAsia" w:ascii="微软雅黑" w:hAnsi="微软雅黑" w:eastAsia="微软雅黑" w:cs="微软雅黑"/>
        </w:rPr>
        <w:t>登录后创建应用</w:t>
      </w:r>
      <w:bookmarkEnd w:id="29"/>
    </w:p>
    <w:p>
      <w:pPr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fldChar w:fldCharType="begin"/>
      </w:r>
      <w:r>
        <w:rPr>
          <w:rFonts w:hint="eastAsia" w:ascii="微软雅黑" w:hAnsi="微软雅黑" w:eastAsia="微软雅黑" w:cs="微软雅黑"/>
          <w:sz w:val="24"/>
          <w:szCs w:val="24"/>
        </w:rPr>
        <w:instrText xml:space="preserve">INCLUDEPICTURE \d "http://bbs.mob.com/data/attachment/forum/201409/26/125113fx4jjbmtkcxjw44b.jpg" \* MERGEFORMATINET </w:instrText>
      </w:r>
      <w:r>
        <w:rPr>
          <w:rFonts w:hint="eastAsia" w:ascii="微软雅黑" w:hAnsi="微软雅黑" w:eastAsia="微软雅黑" w:cs="微软雅黑"/>
          <w:sz w:val="24"/>
          <w:szCs w:val="24"/>
        </w:rPr>
        <w:fldChar w:fldCharType="separate"/>
      </w: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8639810" cy="3845560"/>
            <wp:effectExtent l="0" t="0" r="8890" b="2540"/>
            <wp:docPr id="13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639810" cy="3845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</w:rPr>
        <w:fldChar w:fldCharType="end"/>
      </w:r>
    </w:p>
    <w:p>
      <w:pPr>
        <w:pStyle w:val="3"/>
        <w:rPr>
          <w:rFonts w:hint="eastAsia" w:ascii="微软雅黑" w:hAnsi="微软雅黑" w:eastAsia="微软雅黑" w:cs="微软雅黑"/>
          <w:lang w:val="zh-CN" w:eastAsia="zh-CN"/>
        </w:rPr>
      </w:pPr>
      <w:bookmarkStart w:id="30" w:name="_Toc20324"/>
      <w:r>
        <w:rPr>
          <w:rFonts w:hint="eastAsia" w:ascii="微软雅黑" w:hAnsi="微软雅黑" w:eastAsia="微软雅黑" w:cs="微软雅黑"/>
        </w:rPr>
        <w:t>添加基本应用信息</w:t>
      </w:r>
      <w:bookmarkEnd w:id="30"/>
    </w:p>
    <w:p>
      <w:pPr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fldChar w:fldCharType="begin"/>
      </w:r>
      <w:r>
        <w:rPr>
          <w:rFonts w:hint="eastAsia" w:ascii="微软雅黑" w:hAnsi="微软雅黑" w:eastAsia="微软雅黑" w:cs="微软雅黑"/>
          <w:sz w:val="24"/>
          <w:szCs w:val="24"/>
        </w:rPr>
        <w:instrText xml:space="preserve">INCLUDEPICTURE \d "http://bbs.mob.com/data/attachment/forum/201409/26/125118dwjbrzobp4ydbow3.jpg" \* MERGEFORMATINET </w:instrText>
      </w:r>
      <w:r>
        <w:rPr>
          <w:rFonts w:hint="eastAsia" w:ascii="微软雅黑" w:hAnsi="微软雅黑" w:eastAsia="微软雅黑" w:cs="微软雅黑"/>
          <w:sz w:val="24"/>
          <w:szCs w:val="24"/>
        </w:rPr>
        <w:fldChar w:fldCharType="separate"/>
      </w: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4410075" cy="6629400"/>
            <wp:effectExtent l="0" t="0" r="9525" b="0"/>
            <wp:docPr id="14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6629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</w:rPr>
        <w:fldChar w:fldCharType="end"/>
      </w:r>
    </w:p>
    <w:p>
      <w:pPr>
        <w:pStyle w:val="3"/>
        <w:rPr>
          <w:rFonts w:hint="eastAsia" w:ascii="微软雅黑" w:hAnsi="微软雅黑" w:eastAsia="微软雅黑" w:cs="微软雅黑"/>
          <w:lang w:val="zh-CN" w:eastAsia="zh-CN"/>
        </w:rPr>
      </w:pPr>
      <w:bookmarkStart w:id="31" w:name="_Toc9139"/>
      <w:r>
        <w:rPr>
          <w:rFonts w:hint="eastAsia" w:ascii="微软雅黑" w:hAnsi="微软雅黑" w:eastAsia="微软雅黑" w:cs="微软雅黑"/>
        </w:rPr>
        <w:t>添加应用工程的基本信息</w:t>
      </w:r>
      <w:bookmarkEnd w:id="31"/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点击下一步要添加应用工程的基本信息，包名与签名；</w:t>
      </w:r>
    </w:p>
    <w:p>
      <w:pPr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fldChar w:fldCharType="begin"/>
      </w:r>
      <w:r>
        <w:rPr>
          <w:rFonts w:hint="eastAsia" w:ascii="微软雅黑" w:hAnsi="微软雅黑" w:eastAsia="微软雅黑" w:cs="微软雅黑"/>
          <w:sz w:val="24"/>
          <w:szCs w:val="24"/>
        </w:rPr>
        <w:instrText xml:space="preserve">INCLUDEPICTURE \d "http://bbs.mob.com/data/attachment/forum/201409/26/125122hrfija1o7ao9kooo.jpg" \* MERGEFORMATINET </w:instrText>
      </w:r>
      <w:r>
        <w:rPr>
          <w:rFonts w:hint="eastAsia" w:ascii="微软雅黑" w:hAnsi="微软雅黑" w:eastAsia="微软雅黑" w:cs="微软雅黑"/>
          <w:sz w:val="24"/>
          <w:szCs w:val="24"/>
        </w:rPr>
        <w:fldChar w:fldCharType="separate"/>
      </w: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4810125" cy="6810375"/>
            <wp:effectExtent l="0" t="0" r="9525" b="9525"/>
            <wp:docPr id="15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6810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</w:rPr>
        <w:fldChar w:fldCharType="end"/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Android包名：</w:t>
      </w:r>
      <w:r>
        <w:rPr>
          <w:rFonts w:hint="eastAsia" w:ascii="微软雅黑" w:hAnsi="微软雅黑" w:eastAsia="微软雅黑" w:cs="微软雅黑"/>
        </w:rPr>
        <w:t>Android包名格式为com.xiangzhan.您网站的二级域名。例如，如果您网站的二级域名是http://microsoft.xiangzhan.com，您的Android包名便是com.xiangzhan.microsoft。</w:t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Android签名:</w:t>
      </w:r>
      <w:r>
        <w:rPr>
          <w:rFonts w:hint="eastAsia" w:ascii="微软雅黑" w:hAnsi="微软雅黑" w:eastAsia="微软雅黑" w:cs="微软雅黑"/>
        </w:rPr>
        <w:t xml:space="preserve"> Andriod 应用签名一律使用804d6f44377ea33f9751f6c0e87ac893。</w:t>
      </w:r>
    </w:p>
    <w:p>
      <w:pPr>
        <w:pStyle w:val="3"/>
        <w:rPr>
          <w:rFonts w:hint="eastAsia" w:ascii="微软雅黑" w:hAnsi="微软雅黑" w:eastAsia="微软雅黑" w:cs="微软雅黑"/>
          <w:lang w:val="zh-CN" w:eastAsia="zh-CN"/>
        </w:rPr>
      </w:pPr>
      <w:bookmarkStart w:id="32" w:name="_Toc19507"/>
      <w:r>
        <w:rPr>
          <w:rFonts w:hint="eastAsia" w:ascii="微软雅黑" w:hAnsi="微软雅黑" w:eastAsia="微软雅黑" w:cs="微软雅黑"/>
        </w:rPr>
        <w:t>提交审核</w:t>
      </w:r>
      <w:bookmarkEnd w:id="32"/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t>得到如图所示的AppID</w:t>
      </w:r>
      <w:r>
        <w:rPr>
          <w:rFonts w:hint="eastAsia" w:ascii="微软雅黑" w:hAnsi="微软雅黑" w:eastAsia="微软雅黑" w:cs="微软雅黑"/>
          <w:lang w:val="en-US" w:eastAsia="zh-CN"/>
        </w:rPr>
        <w:t>和AppSecret</w:t>
      </w:r>
    </w:p>
    <w:p>
      <w:pP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1"/>
          <w:szCs w:val="21"/>
          <w:shd w:val="clear" w:fill="FFFFFF"/>
          <w:lang w:val="zh-CN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fldChar w:fldCharType="begin"/>
      </w:r>
      <w:r>
        <w:rPr>
          <w:rFonts w:hint="eastAsia" w:ascii="微软雅黑" w:hAnsi="微软雅黑" w:eastAsia="微软雅黑" w:cs="微软雅黑"/>
          <w:sz w:val="24"/>
          <w:szCs w:val="24"/>
        </w:rPr>
        <w:instrText xml:space="preserve">INCLUDEPICTURE \d "http://bbs.mob.com/data/attachment/forum/201409/26/125935t9fw7zi44z7f1hfz.jpg" \* MERGEFORMATINET </w:instrText>
      </w:r>
      <w:r>
        <w:rPr>
          <w:rFonts w:hint="eastAsia" w:ascii="微软雅黑" w:hAnsi="微软雅黑" w:eastAsia="微软雅黑" w:cs="微软雅黑"/>
          <w:sz w:val="24"/>
          <w:szCs w:val="24"/>
        </w:rPr>
        <w:fldChar w:fldCharType="separate"/>
      </w: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486400" cy="3905250"/>
            <wp:effectExtent l="0" t="0" r="0" b="0"/>
            <wp:docPr id="19" name="图片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</w:rPr>
        <w:fldChar w:fldCharType="end"/>
      </w:r>
    </w:p>
    <w:p>
      <w:pPr>
        <w:pStyle w:val="3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进入管理中心</w:t>
      </w:r>
    </w:p>
    <w:p>
      <w:pPr>
        <w:ind w:left="0" w:leftChars="0" w:firstLine="0" w:firstLineChars="0"/>
        <w:rPr>
          <w:rFonts w:hint="eastAsia" w:ascii="微软雅黑" w:hAnsi="微软雅黑" w:cs="微软雅黑"/>
          <w:lang w:val="en-US" w:eastAsia="zh-CN"/>
        </w:rPr>
      </w:pPr>
      <w:r>
        <w:rPr>
          <w:rFonts w:hint="eastAsia" w:ascii="微软雅黑" w:hAnsi="微软雅黑" w:cs="微软雅黑"/>
          <w:lang w:val="en-US" w:eastAsia="zh-CN"/>
        </w:rPr>
        <w:t>在您创建完应用后，点击并进入管理中心，进行支付申请；如果没有创建应用请根据上面流程进行创建。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8366125" cy="5031740"/>
            <wp:effectExtent l="0" t="0" r="15875" b="1651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366125" cy="5031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选择应用</w:t>
      </w:r>
    </w:p>
    <w:p>
      <w:pPr>
        <w:ind w:left="0" w:leftChars="0" w:firstLine="0" w:firstLineChars="0"/>
        <w:rPr>
          <w:rFonts w:hint="eastAsia" w:ascii="微软雅黑" w:hAnsi="微软雅黑" w:cs="微软雅黑"/>
          <w:b w:val="0"/>
          <w:bCs w:val="0"/>
          <w:i w:val="0"/>
          <w:iCs w:val="0"/>
          <w:color w:val="000000"/>
          <w:spacing w:val="0"/>
          <w:w w:val="100"/>
          <w:kern w:val="0"/>
          <w:position w:val="0"/>
          <w:sz w:val="24"/>
          <w:szCs w:val="24"/>
          <w:u w:val="none" w:color="auto"/>
          <w:vertAlign w:val="baseline"/>
          <w:lang w:val="en-US" w:eastAsia="zh-CN"/>
        </w:rPr>
      </w:pPr>
      <w:r>
        <w:rPr>
          <w:rFonts w:hint="eastAsia" w:ascii="微软雅黑" w:hAnsi="微软雅黑" w:cs="微软雅黑"/>
          <w:b w:val="0"/>
          <w:bCs w:val="0"/>
          <w:i w:val="0"/>
          <w:iCs w:val="0"/>
          <w:color w:val="000000"/>
          <w:spacing w:val="0"/>
          <w:w w:val="100"/>
          <w:kern w:val="0"/>
          <w:position w:val="0"/>
          <w:sz w:val="24"/>
          <w:szCs w:val="24"/>
          <w:u w:val="none" w:color="auto"/>
          <w:vertAlign w:val="baseline"/>
          <w:lang w:val="en-US" w:eastAsia="zh-CN"/>
        </w:rPr>
        <w:t>进入管理中心后，选择您将要进行支付申请的应用，点击【查看】，进入应用详情页面。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8369300" cy="4295140"/>
            <wp:effectExtent l="0" t="0" r="12700" b="1016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369300" cy="4295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开始申请</w:t>
      </w:r>
    </w:p>
    <w:p>
      <w:p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在应用详情页中，选择【接口信息】—【微信支付】，点击【申请开通】，进入【微信支付申请页面】进行支付申请操作。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8361680" cy="4878070"/>
            <wp:effectExtent l="0" t="0" r="1270" b="17780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361680" cy="4878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资料审核</w:t>
      </w:r>
    </w:p>
    <w:p>
      <w:p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在进行支付申请时，要对申请对象进行资料审核。</w:t>
      </w:r>
    </w:p>
    <w:p>
      <w:p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点击【微信支付申请页面】中的【审核】按钮，进行资料审核。</w:t>
      </w:r>
    </w:p>
    <w:p>
      <w:p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资料如下。</w:t>
      </w:r>
    </w:p>
    <w:p>
      <w:p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经营信息：</w:t>
      </w:r>
    </w:p>
    <w:p>
      <w:pPr>
        <w:ind w:left="0" w:leftChars="0" w:firstLine="0" w:firstLineChars="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"http://file.service.qq.com/user-files/uploads/201701/2467196e29681ef711d8fb62478c8ee6.jpg"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39810" cy="8028305"/>
            <wp:effectExtent l="0" t="0" r="8890" b="10795"/>
            <wp:docPr id="22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639810" cy="8028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ind w:left="0" w:leftChars="0" w:firstLine="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商户信息：</w:t>
      </w:r>
    </w:p>
    <w:p>
      <w:pPr>
        <w:ind w:left="0" w:leftChars="0" w:firstLine="0" w:firstLineChars="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"http://file.service.qq.com/user-files/uploads/201701/b38939c5065d81ce0e55efe60d2d1ac7.jpg"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315325" cy="13477875"/>
            <wp:effectExtent l="0" t="0" r="9525" b="9525"/>
            <wp:docPr id="23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315325" cy="13477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ind w:left="0" w:leftChars="0" w:firstLine="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结算信息：</w:t>
      </w:r>
    </w:p>
    <w:p>
      <w:pPr>
        <w:ind w:left="0" w:leftChars="0" w:firstLine="0" w:firstLineChars="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"http://file.service.qq.com/user-files/uploads/201701/20174b13fc773bf8dc122e171a241794.png"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572500" cy="5562600"/>
            <wp:effectExtent l="0" t="0" r="0" b="0"/>
            <wp:docPr id="24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 descr="IMG_25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5562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pStyle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账户验证</w:t>
      </w:r>
    </w:p>
    <w:p>
      <w:pPr>
        <w:ind w:left="0" w:leftChars="0" w:firstLine="0" w:firstLineChars="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在您提交完成资质审核之后，如果审核通过，微信会往您提供的银行账户打入</w:t>
      </w:r>
      <w:r>
        <w:t>一笔随机数目</w:t>
      </w:r>
      <w:r>
        <w:rPr>
          <w:rFonts w:hint="eastAsia"/>
          <w:lang w:val="en-US" w:eastAsia="zh-CN"/>
        </w:rPr>
        <w:t>(小于1元)</w:t>
      </w:r>
      <w:r>
        <w:t>的确认金额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您需要</w:t>
      </w:r>
      <w:r>
        <w:t>查询银行收支明细后正确填写通过验证</w:t>
      </w:r>
      <w:r>
        <w:rPr>
          <w:rFonts w:hint="eastAsia"/>
          <w:lang w:eastAsia="zh-CN"/>
        </w:rPr>
        <w:t>。</w:t>
      </w:r>
    </w:p>
    <w:p>
      <w:pPr>
        <w:ind w:left="0" w:leftChars="0" w:firstLine="0" w:firstLineChars="0"/>
        <w:rPr>
          <w:rFonts w:hint="eastAsia"/>
          <w:lang w:eastAsia="zh-CN"/>
        </w:rPr>
      </w:pPr>
    </w:p>
    <w:p>
      <w:p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点击【微信支付申请页面】中的【验证】按钮，进行账户验证。</w:t>
      </w:r>
    </w:p>
    <w:p>
      <w:pPr>
        <w:ind w:left="0" w:leftChars="0" w:firstLine="0" w:firstLineChars="0"/>
        <w:rPr>
          <w:rFonts w:hint="eastAsia"/>
          <w:lang w:eastAsia="zh-CN"/>
        </w:rPr>
      </w:pPr>
      <w:bookmarkStart w:id="33" w:name="_GoBack"/>
      <w:bookmarkEnd w:id="33"/>
    </w:p>
    <w:p>
      <w:pPr>
        <w:ind w:left="0" w:leftChars="0" w:firstLine="0" w:firstLineChars="0"/>
        <w:rPr>
          <w:rFonts w:hint="eastAsia"/>
          <w:lang w:val="en-US" w:eastAsia="zh-CN"/>
        </w:rPr>
      </w:pPr>
    </w:p>
    <w:sectPr>
      <w:pgSz w:w="16783" w:h="23757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Helvetica">
    <w:altName w:val="Arial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微软雅黑">
    <w:panose1 w:val="020B0503020204020204"/>
    <w:charset w:val="86"/>
    <w:family w:val="auto"/>
    <w:pitch w:val="default"/>
    <w:sig w:usb0="80000287" w:usb1="28CF3C52" w:usb2="00000016" w:usb3="00000000" w:csb0="0004001F" w:csb1="00000000"/>
  </w:font>
  <w:font w:name="Arial">
    <w:panose1 w:val="020B0604020202020204"/>
    <w:charset w:val="00"/>
    <w:family w:val="auto"/>
    <w:pitch w:val="default"/>
    <w:sig w:usb0="E0002EFF" w:usb1="C0007843" w:usb2="00000009" w:usb3="00000000" w:csb0="400001FF" w:csb1="FFFF0000"/>
  </w:font>
  <w:font w:name="helvetica neue">
    <w:altName w:val="AMGD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MGDT">
    <w:panose1 w:val="02000400000000000000"/>
    <w:charset w:val="00"/>
    <w:family w:val="auto"/>
    <w:pitch w:val="default"/>
    <w:sig w:usb0="80000003" w:usb1="10000000" w:usb2="00000000" w:usb3="00000000" w:csb0="0000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微软雅黑 Light">
    <w:panose1 w:val="020B0502040204020203"/>
    <w:charset w:val="86"/>
    <w:family w:val="auto"/>
    <w:pitch w:val="default"/>
    <w:sig w:usb0="A00002BF" w:usb1="28CF0010" w:usb2="00000016" w:usb3="00000000" w:csb0="0004000F" w:csb1="00000000"/>
  </w:font>
  <w:font w:name="幼圆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叶根友圆趣卡通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D4E289"/>
    <w:multiLevelType w:val="singleLevel"/>
    <w:tmpl w:val="58D4E289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58F42BF7"/>
    <w:multiLevelType w:val="multilevel"/>
    <w:tmpl w:val="58F42BF7"/>
    <w:lvl w:ilvl="0" w:tentative="0">
      <w:start w:val="1"/>
      <w:numFmt w:val="decimal"/>
      <w:pStyle w:val="2"/>
      <w:lvlText w:val="%1."/>
      <w:lvlJc w:val="left"/>
      <w:pPr>
        <w:ind w:left="432" w:leftChars="0" w:hanging="432" w:firstLineChars="0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575" w:leftChars="0" w:hanging="575" w:firstLineChars="0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ind w:left="720" w:leftChars="0" w:hanging="720" w:firstLineChars="0"/>
      </w:pPr>
      <w:rPr>
        <w:rFonts w:hint="default"/>
      </w:rPr>
    </w:lvl>
    <w:lvl w:ilvl="3" w:tentative="0">
      <w:start w:val="1"/>
      <w:numFmt w:val="decimal"/>
      <w:pStyle w:val="5"/>
      <w:lvlText w:val="%1.%2.%3.%4."/>
      <w:lvlJc w:val="left"/>
      <w:pPr>
        <w:ind w:left="864" w:leftChars="0" w:hanging="864" w:firstLineChars="0"/>
      </w:pPr>
      <w:rPr>
        <w:rFonts w:hint="default"/>
      </w:rPr>
    </w:lvl>
    <w:lvl w:ilvl="4" w:tentative="0">
      <w:start w:val="1"/>
      <w:numFmt w:val="decimal"/>
      <w:pStyle w:val="6"/>
      <w:lvlText w:val="%1.%2.%3.%4.%5."/>
      <w:lvlJc w:val="left"/>
      <w:pPr>
        <w:ind w:left="1008" w:leftChars="0" w:hanging="1008" w:firstLineChars="0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1151" w:leftChars="0" w:hanging="1151" w:firstLineChars="0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leftChars="0" w:hanging="1296" w:firstLineChars="0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leftChars="0" w:hanging="1440" w:firstLineChars="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leftChars="0" w:hanging="1583" w:firstLineChars="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45A316C9"/>
    <w:rsid w:val="6B901ECA"/>
    <w:rsid w:val="704170E3"/>
    <w:rsid w:val="789508A4"/>
    <w:rsid w:val="7FC9467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480" w:firstLineChars="200"/>
      <w:jc w:val="both"/>
    </w:pPr>
    <w:rPr>
      <w:rFonts w:ascii="Calibri" w:hAnsi="Calibri" w:eastAsia="微软雅黑" w:cs="Times New Roman"/>
      <w:kern w:val="2"/>
      <w:sz w:val="28"/>
      <w:szCs w:val="24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0"/>
    <w:pPr>
      <w:keepNext/>
      <w:keepLines/>
      <w:numPr>
        <w:ilvl w:val="0"/>
        <w:numId w:val="1"/>
      </w:numPr>
      <w:spacing w:before="340" w:beforeLines="0" w:beforeAutospacing="0" w:after="330" w:afterLines="0" w:afterAutospacing="0" w:line="576" w:lineRule="auto"/>
      <w:ind w:left="432" w:hanging="432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numPr>
        <w:ilvl w:val="1"/>
        <w:numId w:val="1"/>
      </w:numPr>
      <w:spacing w:before="0" w:beforeAutospacing="1" w:after="0" w:afterAutospacing="1"/>
      <w:ind w:left="575" w:hanging="575"/>
      <w:jc w:val="left"/>
      <w:outlineLvl w:val="1"/>
    </w:pPr>
    <w:rPr>
      <w:rFonts w:hint="eastAsia" w:ascii="宋体" w:hAnsi="宋体" w:eastAsia="微软雅黑" w:cs="宋体"/>
      <w:b/>
      <w:kern w:val="0"/>
      <w:sz w:val="36"/>
      <w:szCs w:val="36"/>
      <w:lang w:bidi="ar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numPr>
        <w:ilvl w:val="2"/>
        <w:numId w:val="1"/>
      </w:numPr>
      <w:spacing w:before="260" w:beforeLines="0" w:beforeAutospacing="0" w:after="260" w:afterLines="0" w:afterAutospacing="0" w:line="413" w:lineRule="auto"/>
      <w:ind w:left="720" w:hanging="720" w:firstLineChars="0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left="864" w:hanging="864" w:firstLineChars="0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left="1008" w:hanging="1008" w:firstLineChars="0"/>
      <w:outlineLvl w:val="4"/>
    </w:pPr>
    <w:rPr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51" w:hanging="1151" w:firstLineChars="0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96" w:hanging="1296" w:firstLineChars="0"/>
      <w:outlineLvl w:val="6"/>
    </w:pPr>
    <w:rPr>
      <w:b/>
      <w:sz w:val="24"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440" w:hanging="1440" w:firstLineChars="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3" w:hanging="1583" w:firstLineChars="0"/>
      <w:outlineLvl w:val="8"/>
    </w:pPr>
    <w:rPr>
      <w:rFonts w:ascii="Arial" w:hAnsi="Arial" w:eastAsia="黑体"/>
      <w:sz w:val="21"/>
    </w:rPr>
  </w:style>
  <w:style w:type="character" w:default="1" w:styleId="11">
    <w:name w:val="Default Paragraph Font"/>
    <w:semiHidden/>
    <w:uiPriority w:val="0"/>
  </w:style>
  <w:style w:type="table" w:default="1" w:styleId="1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12">
    <w:name w:val="Hyperlink"/>
    <w:basedOn w:val="11"/>
    <w:uiPriority w:val="0"/>
    <w:rPr>
      <w:color w:val="0000FF"/>
      <w:u w:val="single"/>
    </w:rPr>
  </w:style>
  <w:style w:type="paragraph" w:customStyle="1" w:styleId="14">
    <w:name w:val="正文1"/>
    <w:qFormat/>
    <w:uiPriority w:val="0"/>
    <w:pPr>
      <w:keepNext w:val="0"/>
      <w:keepLines w:val="0"/>
      <w:pageBreakBefore w:val="0"/>
      <w:framePr w:wrap="around" w:vAnchor="margin" w:hAnchor="text" w:yAlign="top"/>
      <w:widowControl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20" w:beforeAutospacing="0" w:after="20" w:afterAutospacing="0" w:line="360" w:lineRule="auto"/>
      <w:ind w:left="0" w:right="0" w:firstLine="454"/>
      <w:jc w:val="left"/>
      <w:outlineLvl w:val="9"/>
    </w:pPr>
    <w:rPr>
      <w:rFonts w:ascii="Helvetica" w:hAnsi="Helvetica" w:eastAsia="Helvetica" w:cs="Helvetica"/>
      <w:color w:val="000000"/>
      <w:spacing w:val="0"/>
      <w:w w:val="100"/>
      <w:kern w:val="0"/>
      <w:position w:val="0"/>
      <w:sz w:val="24"/>
      <w:szCs w:val="24"/>
      <w:u w:val="none" w:color="auto"/>
      <w:vertAlign w:val="baseline"/>
    </w:rPr>
  </w:style>
  <w:style w:type="paragraph" w:customStyle="1" w:styleId="15">
    <w:name w:val="大标题"/>
    <w:next w:val="14"/>
    <w:qFormat/>
    <w:uiPriority w:val="0"/>
    <w:pPr>
      <w:keepNext/>
      <w:keepLines w:val="0"/>
      <w:pageBreakBefore w:val="0"/>
      <w:framePr w:wrap="around" w:vAnchor="margin" w:hAnchor="text" w:yAlign="top"/>
      <w:widowControl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40" w:lineRule="auto"/>
      <w:ind w:left="0" w:right="0" w:firstLine="0"/>
      <w:jc w:val="left"/>
      <w:outlineLvl w:val="0"/>
    </w:pPr>
    <w:rPr>
      <w:rFonts w:ascii="Helvetica" w:hAnsi="Helvetica" w:eastAsia="Helvetica" w:cs="Helvetica"/>
      <w:b/>
      <w:bCs/>
      <w:color w:val="000000"/>
      <w:spacing w:val="0"/>
      <w:w w:val="100"/>
      <w:kern w:val="0"/>
      <w:position w:val="0"/>
      <w:sz w:val="60"/>
      <w:szCs w:val="60"/>
      <w:u w:val="none" w:color="auto"/>
      <w:vertAlign w:val="baseline"/>
    </w:rPr>
  </w:style>
  <w:style w:type="character" w:customStyle="1" w:styleId="16">
    <w:name w:val="标题 1 Char"/>
    <w:link w:val="2"/>
    <w:uiPriority w:val="0"/>
    <w:rPr>
      <w:b/>
      <w:kern w:val="44"/>
      <w:sz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4.pn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Kingsoft</Company>
  <Pages>1</Pages>
  <Words>0</Words>
  <Characters>0</Characters>
  <Lines>0</Lines>
  <Paragraphs>0</Paragraphs>
  <ScaleCrop>false</ScaleCrop>
  <LinksUpToDate>false</LinksUpToDate>
  <CharactersWithSpaces>0</CharactersWithSpaces>
  <Application>WPS Office_10.1.0.6382_F1E327BC-269C-435d-A152-05C5408002CA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zhaoxinlei</dc:creator>
  <cp:lastModifiedBy>admin</cp:lastModifiedBy>
  <dcterms:modified xsi:type="dcterms:W3CDTF">2017-04-17T10:05:24Z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2052-10.1.0.6382</vt:lpwstr>
  </property>
</Properties>
</file>