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w:t>
      </w:r>
    </w:p>
    <w:p>
      <w:pPr>
        <w:jc w:val="both"/>
        <w:rPr>
          <w:rFonts w:hint="eastAsia" w:ascii="宋体" w:hAnsi="宋体" w:cs="宋体"/>
          <w:b/>
          <w:bCs/>
          <w:sz w:val="32"/>
          <w:szCs w:val="32"/>
        </w:rPr>
      </w:pPr>
    </w:p>
    <w:p>
      <w:pPr>
        <w:jc w:val="center"/>
        <w:rPr>
          <w:rFonts w:hint="eastAsia" w:ascii="宋体" w:hAnsi="宋体" w:cs="宋体"/>
          <w:b/>
          <w:bCs/>
          <w:sz w:val="32"/>
          <w:szCs w:val="32"/>
        </w:rPr>
      </w:pPr>
      <w:r>
        <w:rPr>
          <w:rFonts w:hint="eastAsia" w:ascii="宋体" w:hAnsi="宋体" w:cs="宋体"/>
          <w:b/>
          <w:bCs/>
          <w:sz w:val="32"/>
          <w:szCs w:val="32"/>
        </w:rPr>
        <w:t>长春市中小企业经营管理人才研修班师资简介</w:t>
      </w:r>
    </w:p>
    <w:p>
      <w:pPr>
        <w:jc w:val="center"/>
        <w:rPr>
          <w:rFonts w:hint="eastAsia" w:ascii="宋体" w:hAnsi="宋体" w:cs="宋体"/>
          <w:b/>
          <w:bCs/>
          <w:sz w:val="32"/>
          <w:szCs w:val="32"/>
        </w:rPr>
      </w:pP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.郭修平:</w:t>
      </w:r>
      <w:r>
        <w:rPr>
          <w:rFonts w:hint="eastAsia" w:ascii="仿宋" w:hAnsi="仿宋" w:eastAsia="仿宋" w:cs="仿宋"/>
          <w:sz w:val="32"/>
          <w:szCs w:val="32"/>
        </w:rPr>
        <w:t>高级工程师，长春艾希技术有限公司CEO，1986年毕业于西南交通大学，先后在北京外国语学院、吉林工业大学和北方交通大学学习进修。</w:t>
      </w:r>
    </w:p>
    <w:p>
      <w:pPr>
        <w:spacing w:line="360" w:lineRule="auto"/>
        <w:ind w:firstLine="640" w:firstLineChars="200"/>
        <w:rPr>
          <w:rFonts w:ascii="仿宋" w:hAnsi="仿宋" w:eastAsia="仿宋" w:cs="仿宋"/>
          <w:b/>
          <w:color w:val="000000"/>
          <w:sz w:val="32"/>
          <w:szCs w:val="32"/>
        </w:rPr>
      </w:pPr>
      <w:r>
        <w:rPr>
          <w:rFonts w:hint="eastAsia" w:ascii="仿宋" w:hAnsi="仿宋" w:eastAsia="仿宋" w:cs="仿宋"/>
          <w:sz w:val="32"/>
          <w:szCs w:val="32"/>
        </w:rPr>
        <w:t>大学毕业以来先后在长春客车厂担任工程师，ABB戴姆勒奔驰（ADTRANZ长春）交通公司执行总监，佳林实业集团有限公司总经理，日本盛都实业有限公司总经理，水都集团执行董事、总经理，美国实用动力(长春)有限公司总经理，长春艾希技术有限公司执行总经理。</w:t>
      </w:r>
    </w:p>
    <w:p>
      <w:pPr>
        <w:pStyle w:val="5"/>
        <w:widowControl/>
        <w:spacing w:line="360" w:lineRule="auto"/>
        <w:ind w:firstLine="643"/>
        <w:rPr>
          <w:rFonts w:ascii="仿宋" w:hAnsi="仿宋" w:eastAsia="仿宋" w:cs="仿宋"/>
          <w:color w:val="000000"/>
          <w:sz w:val="32"/>
          <w:szCs w:val="32"/>
        </w:rPr>
      </w:pPr>
      <w:r>
        <w:rPr>
          <w:rFonts w:hint="eastAsia" w:ascii="仿宋" w:hAnsi="仿宋" w:eastAsia="仿宋" w:cs="仿宋"/>
          <w:b/>
          <w:color w:val="000000"/>
          <w:sz w:val="32"/>
          <w:szCs w:val="32"/>
          <w:lang w:val="en-US" w:eastAsia="zh-CN"/>
        </w:rPr>
        <w:t>2</w:t>
      </w:r>
      <w:r>
        <w:rPr>
          <w:rFonts w:hint="eastAsia" w:ascii="仿宋" w:hAnsi="仿宋" w:eastAsia="仿宋" w:cs="仿宋"/>
          <w:b/>
          <w:color w:val="000000"/>
          <w:sz w:val="32"/>
          <w:szCs w:val="32"/>
        </w:rPr>
        <w:t>.马玲:</w:t>
      </w:r>
      <w:r>
        <w:rPr>
          <w:rFonts w:hint="eastAsia" w:ascii="仿宋" w:hAnsi="仿宋" w:eastAsia="仿宋" w:cs="仿宋"/>
          <w:color w:val="000000"/>
          <w:sz w:val="32"/>
          <w:szCs w:val="32"/>
        </w:rPr>
        <w:t>计算机软件工程师，国家人力资源师（二级），2006年吉林农业大学计算机科学与技术专业毕业，人力资源管理软件实施专家，深圳理才网信息技术有限公司售前顾问。</w:t>
      </w:r>
    </w:p>
    <w:p>
      <w:pPr>
        <w:pStyle w:val="5"/>
        <w:widowControl/>
        <w:spacing w:line="360" w:lineRule="auto"/>
        <w:ind w:firstLine="480" w:firstLineChars="0"/>
        <w:rPr>
          <w:rFonts w:ascii="仿宋" w:hAnsi="仿宋" w:eastAsia="仿宋" w:cs="仿宋"/>
          <w:color w:val="000000"/>
          <w:sz w:val="32"/>
          <w:szCs w:val="32"/>
        </w:rPr>
      </w:pPr>
      <w:r>
        <w:rPr>
          <w:rFonts w:hint="eastAsia" w:ascii="仿宋" w:hAnsi="仿宋" w:eastAsia="仿宋" w:cs="仿宋"/>
          <w:color w:val="000000"/>
          <w:sz w:val="32"/>
          <w:szCs w:val="32"/>
        </w:rPr>
        <w:t>大学毕业以来先后在德尔福派克电气系统有限公司长春分公司、沈阳时空软件、金蝶软件沈阳分公司及深圳理才网信息技术有限公司担任人力资源专员、人力资源管理软件实施技术顾问及售前顾问。成功实施了红旗制药有限公司、沈阳燃气有限公司、沈阳中一集团有限公司、新松机器人自动化股份有限公司、同联药业集团公司等人力资源项目。</w:t>
      </w:r>
    </w:p>
    <w:p>
      <w:pPr>
        <w:pStyle w:val="2"/>
        <w:shd w:val="clear" w:color="auto" w:fill="FFFFFF"/>
        <w:spacing w:beforeAutospacing="0" w:afterAutospacing="0" w:line="360" w:lineRule="auto"/>
        <w:ind w:firstLine="643" w:firstLineChars="200"/>
        <w:rPr>
          <w:rFonts w:hint="default" w:ascii="仿宋" w:hAnsi="仿宋" w:eastAsia="仿宋" w:cs="仿宋"/>
          <w:bCs/>
          <w:sz w:val="32"/>
          <w:szCs w:val="32"/>
          <w:shd w:val="clear" w:color="auto" w:fill="FFFFFF"/>
        </w:rPr>
      </w:pPr>
      <w:r>
        <w:rPr>
          <w:rFonts w:hint="eastAsia" w:ascii="仿宋" w:hAnsi="仿宋" w:eastAsia="仿宋" w:cs="仿宋"/>
          <w:b/>
          <w:sz w:val="32"/>
          <w:szCs w:val="32"/>
          <w:shd w:val="clear" w:color="auto" w:fill="FFFFFF"/>
          <w:lang w:val="en-US" w:eastAsia="zh-CN"/>
        </w:rPr>
        <w:t>3</w:t>
      </w:r>
      <w:r>
        <w:rPr>
          <w:rFonts w:ascii="仿宋" w:hAnsi="仿宋" w:eastAsia="仿宋" w:cs="仿宋"/>
          <w:b/>
          <w:sz w:val="32"/>
          <w:szCs w:val="32"/>
          <w:shd w:val="clear" w:color="auto" w:fill="FFFFFF"/>
        </w:rPr>
        <w:t>.周柏翔:</w:t>
      </w:r>
      <w:r>
        <w:rPr>
          <w:rFonts w:ascii="仿宋" w:hAnsi="仿宋" w:eastAsia="仿宋" w:cs="仿宋"/>
          <w:bCs/>
          <w:sz w:val="32"/>
          <w:szCs w:val="32"/>
          <w:shd w:val="clear" w:color="auto" w:fill="FFFFFF"/>
        </w:rPr>
        <w:t>吉林大学管理学院教授，1983年毕业于哈尔滨电工学院，先后在吉林工业大学及清华大学学习进修。</w:t>
      </w:r>
      <w:r>
        <w:rPr>
          <w:rFonts w:ascii="仿宋" w:hAnsi="仿宋" w:eastAsia="仿宋" w:cs="仿宋"/>
          <w:bCs/>
          <w:kern w:val="2"/>
          <w:sz w:val="32"/>
          <w:szCs w:val="32"/>
          <w:shd w:val="clear" w:color="auto" w:fill="FFFFFF"/>
        </w:rPr>
        <w:t>主持、参与省部级科研项目10多项，在国家和省级专业刊物上发表学术论文20多篇，主编教材与著作4部，荣获吉林省科学技术进步二等奖及吉林省社会科学优秀成果奖。</w:t>
      </w:r>
    </w:p>
    <w:p>
      <w:pPr>
        <w:pStyle w:val="5"/>
        <w:widowControl/>
        <w:spacing w:line="360" w:lineRule="auto"/>
        <w:ind w:firstLine="640"/>
        <w:rPr>
          <w:rFonts w:ascii="仿宋" w:hAnsi="仿宋" w:eastAsia="仿宋" w:cs="仿宋"/>
          <w:color w:val="000000"/>
          <w:sz w:val="32"/>
          <w:szCs w:val="32"/>
        </w:rPr>
      </w:pPr>
      <w:r>
        <w:rPr>
          <w:rFonts w:hint="eastAsia" w:ascii="仿宋" w:hAnsi="仿宋" w:eastAsia="仿宋" w:cs="仿宋"/>
          <w:bCs/>
          <w:sz w:val="32"/>
          <w:szCs w:val="32"/>
          <w:shd w:val="clear" w:color="auto" w:fill="FFFFFF"/>
        </w:rPr>
        <w:t>先后在长春气象仪器厂、</w:t>
      </w:r>
      <w:r>
        <w:rPr>
          <w:rFonts w:hint="eastAsia" w:ascii="仿宋" w:hAnsi="仿宋" w:eastAsia="仿宋" w:cs="仿宋"/>
          <w:kern w:val="0"/>
          <w:sz w:val="32"/>
          <w:szCs w:val="32"/>
        </w:rPr>
        <w:t>中国计算机软件与技术服务吉林公司担任工程师；曾</w:t>
      </w:r>
      <w:r>
        <w:rPr>
          <w:rFonts w:hint="eastAsia" w:ascii="仿宋" w:hAnsi="仿宋" w:eastAsia="仿宋" w:cs="仿宋"/>
          <w:bCs/>
          <w:sz w:val="32"/>
          <w:szCs w:val="32"/>
          <w:shd w:val="clear" w:color="auto" w:fill="FFFFFF"/>
        </w:rPr>
        <w:t>创办科技企业；任教以来，曾担任EMBA教育中心副主任，中国管理现代化研究会决策模拟专业委员会专家指导委员会委员，长春市首批大学生创业导师，吉林省创业导师，吉林省教育厅、吉林省文化厅、吉林省工信厅评审专家，长春市人社局、长春市科技局、长春市工信局评审专家；曾兼任多家企业顾问、独立董事、总经理等职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E74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widowControl/>
      <w:spacing w:beforeAutospacing="1" w:afterAutospacing="1"/>
      <w:jc w:val="left"/>
    </w:pPr>
    <w:rPr>
      <w:rFonts w:hint="eastAsia" w:ascii="宋体" w:hAnsi="宋体"/>
      <w:kern w:val="0"/>
      <w:sz w:val="24"/>
    </w:rPr>
  </w:style>
  <w:style w:type="paragraph" w:customStyle="1" w:styleId="5">
    <w:name w:val="msolist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cp:lastModifiedBy>
  <dcterms:modified xsi:type="dcterms:W3CDTF">2017-12-05T05:54:54Z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