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5" w:leftChars="-78" w:hanging="99" w:hangingChars="31"/>
        <w:rPr>
          <w:rFonts w:hint="eastAsia"/>
          <w:sz w:val="32"/>
          <w:szCs w:val="52"/>
        </w:rPr>
      </w:pPr>
      <w:r>
        <w:rPr>
          <w:rFonts w:hint="eastAsia"/>
          <w:sz w:val="32"/>
          <w:szCs w:val="52"/>
        </w:rPr>
        <w:t>附件2</w:t>
      </w:r>
    </w:p>
    <w:p>
      <w:pPr>
        <w:ind w:left="-65" w:leftChars="-78" w:hanging="99" w:hangingChars="31"/>
        <w:jc w:val="center"/>
        <w:rPr>
          <w:sz w:val="32"/>
          <w:szCs w:val="52"/>
        </w:rPr>
      </w:pPr>
      <w:r>
        <w:rPr>
          <w:rFonts w:hint="eastAsia"/>
          <w:sz w:val="32"/>
          <w:szCs w:val="52"/>
        </w:rPr>
        <w:t>甘肃华成建筑安装工程有限责任公司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开（复）工安全生产工作检查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实施方案</w:t>
      </w:r>
    </w:p>
    <w:p>
      <w:pPr>
        <w:jc w:val="center"/>
        <w:rPr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2018年3月4日</w:t>
      </w:r>
    </w:p>
    <w:p>
      <w:pPr>
        <w:spacing w:line="480" w:lineRule="auto"/>
        <w:ind w:left="-141" w:leftChars="-67" w:firstLine="557" w:firstLineChars="198"/>
        <w:rPr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工程部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44"/>
        </w:rPr>
      </w:pPr>
    </w:p>
    <w:p>
      <w:pPr>
        <w:jc w:val="center"/>
        <w:rPr>
          <w:rFonts w:hint="eastAsia"/>
          <w:b/>
          <w:sz w:val="28"/>
          <w:szCs w:val="48"/>
        </w:rPr>
      </w:pPr>
      <w:r>
        <w:rPr>
          <w:rFonts w:hint="eastAsia"/>
          <w:b/>
          <w:sz w:val="28"/>
          <w:szCs w:val="48"/>
        </w:rPr>
        <w:t>开（复）工安全生产工作检查实施方案</w:t>
      </w:r>
    </w:p>
    <w:p>
      <w:pPr>
        <w:jc w:val="center"/>
        <w:rPr>
          <w:rFonts w:hint="eastAsia"/>
          <w:b/>
          <w:sz w:val="28"/>
          <w:szCs w:val="48"/>
        </w:rPr>
      </w:pPr>
    </w:p>
    <w:p>
      <w:pPr>
        <w:adjustRightInd w:val="0"/>
        <w:snapToGrid w:val="0"/>
        <w:spacing w:line="360" w:lineRule="auto"/>
        <w:rPr>
          <w:rFonts w:cs="Tahoma"/>
          <w:b/>
          <w:color w:val="333333"/>
          <w:sz w:val="28"/>
          <w:szCs w:val="28"/>
        </w:rPr>
      </w:pPr>
      <w:r>
        <w:rPr>
          <w:rFonts w:hint="eastAsia" w:cs="Tahoma"/>
          <w:b/>
          <w:color w:val="333333"/>
          <w:sz w:val="28"/>
          <w:szCs w:val="28"/>
        </w:rPr>
        <w:t>一、检查小组</w:t>
      </w:r>
    </w:p>
    <w:tbl>
      <w:tblPr>
        <w:tblStyle w:val="5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36"/>
        <w:gridCol w:w="1875"/>
        <w:gridCol w:w="353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  <w:tc>
          <w:tcPr>
            <w:tcW w:w="148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</w:t>
            </w: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安永胜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总工程师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全面负责组织并检查土建工程质量、通报检查结果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根据检查时间安排，项目主管提前安排工作，项目相应主管必须参加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副组长</w:t>
            </w: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马万龙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副总经理</w:t>
            </w:r>
          </w:p>
        </w:tc>
        <w:tc>
          <w:tcPr>
            <w:tcW w:w="3534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24"/>
              </w:rPr>
              <w:t>负责检查安全、质量、文明施工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continue"/>
            <w:vAlign w:val="center"/>
          </w:tcPr>
          <w:p>
            <w:pPr>
              <w:pStyle w:val="6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范效平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副总经理</w:t>
            </w:r>
          </w:p>
        </w:tc>
        <w:tc>
          <w:tcPr>
            <w:tcW w:w="3534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24"/>
              </w:rPr>
              <w:t>负责检查安全、质量、文明施工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continue"/>
            <w:vAlign w:val="center"/>
          </w:tcPr>
          <w:p>
            <w:pPr>
              <w:pStyle w:val="6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丁志伟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副总经理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负责检查安全、质量、文明施工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组员</w:t>
            </w: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周琦桂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工程部副部长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现场临电专项检查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continue"/>
            <w:vAlign w:val="center"/>
          </w:tcPr>
          <w:p>
            <w:pPr>
              <w:pStyle w:val="6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牛  勇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专业工程师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现场文明施工专项检查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continue"/>
            <w:vAlign w:val="center"/>
          </w:tcPr>
          <w:p>
            <w:pPr>
              <w:pStyle w:val="6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桑爱国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专业工程师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“四口五临边”安全防护，安全标识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包永伟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专业工程师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复工手续及安全教育交底检查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5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张丽萍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资料管理员</w:t>
            </w:r>
          </w:p>
        </w:tc>
        <w:tc>
          <w:tcPr>
            <w:tcW w:w="3534" w:type="dxa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负责内业资料检查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cs="Tahoma"/>
          <w:b/>
          <w:color w:val="333333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cs="Tahoma"/>
          <w:b/>
          <w:color w:val="333333"/>
          <w:sz w:val="28"/>
          <w:szCs w:val="28"/>
        </w:rPr>
      </w:pPr>
      <w:r>
        <w:rPr>
          <w:rFonts w:hint="eastAsia" w:cs="Tahoma"/>
          <w:b/>
          <w:color w:val="333333"/>
          <w:sz w:val="28"/>
          <w:szCs w:val="28"/>
        </w:rPr>
        <w:t>检查路线及时间安排</w:t>
      </w:r>
    </w:p>
    <w:p>
      <w:pPr>
        <w:ind w:firstLine="640" w:firstLineChars="200"/>
        <w:rPr>
          <w:rFonts w:hint="eastAsia"/>
        </w:rPr>
      </w:pPr>
      <w:r>
        <w:rPr>
          <w:rFonts w:hint="eastAsia"/>
          <w:sz w:val="32"/>
          <w:szCs w:val="40"/>
        </w:rPr>
        <w:t>2018年第一季度项目管理检查时间及路线的规划</w:t>
      </w:r>
    </w:p>
    <w:tbl>
      <w:tblPr>
        <w:tblStyle w:val="5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4945"/>
        <w:gridCol w:w="219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项目名称</w:t>
            </w:r>
          </w:p>
        </w:tc>
        <w:tc>
          <w:tcPr>
            <w:tcW w:w="2190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时间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交大体育场馆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2018年3月19-21日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交大体育场室外基础设施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交大22号楼室外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中国联通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兰州大学理工楼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沿川学校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重离子适应加速器项目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榆中县政府家属院棚户区改造项目三标段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高原夏菜项目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民大艺术楼加固项目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临洮紫云名都项目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2018年3月22日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岷县中医院中医康复楼项目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康乐棚改4#楼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2018年3月23日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临夏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康乐棚改车库及室外基础设施项目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和政华成广场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康乐阳光丽舍项目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康乐棚改项目2#楼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康乐棚改项目5#楼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康乐县环城北路棚改项目B区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兰州城市学院培黎校区教师公寓楼项目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2018年3月24日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理工大图书馆装饰装饰项目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和政路小学教学楼室外工程项目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南山路小学室外项目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中海华庭项目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2018年3月25日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兰州市区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中川机场项目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三校一区装饰装修项目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银滩花园B区29号楼银滩小学项目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临夏人防应急指挥项目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2018年3月26日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临夏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临夏武警公共用房项目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临夏监狱消防改造项目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临夏监狱罪犯劳动改造用房施工现场安全警戒隔离设施项目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积石山城区改造项目三标段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积石山城区改造项目四标段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临夏公安局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2018年3月27日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临夏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东乡河滩棚改项目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东乡县坪庄上游综合治理与开发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靖远客运中心项目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2018年3月28日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白银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靖远客运中心二期1#3#综合楼项目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白银黄茂乡土地整改项目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平川南路改造工程二标段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河口养老中心项目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2018年3月29日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红古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永登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红古区平安路城市街巷改造提升施工设备四标段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永登县生产村棚改项目道路工程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武威市凉州区医院异地迁建项目一标段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2018年3月30日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河西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武威市中级人民审判法庭及附属用房项目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4945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丝绸之路国际博览会基础建设项目—效谷路建设项目</w:t>
            </w:r>
          </w:p>
        </w:tc>
        <w:tc>
          <w:tcPr>
            <w:tcW w:w="219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cs="Tahoma"/>
          <w:b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cs="Tahoma"/>
          <w:b/>
          <w:color w:val="333333"/>
          <w:sz w:val="28"/>
          <w:szCs w:val="28"/>
        </w:rPr>
      </w:pPr>
      <w:r>
        <w:rPr>
          <w:rFonts w:hint="eastAsia" w:cs="Tahoma"/>
          <w:b/>
          <w:color w:val="333333"/>
          <w:sz w:val="28"/>
          <w:szCs w:val="28"/>
        </w:rPr>
        <w:t>三、检查要求及内容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140" w:firstLineChars="50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（一）检查要求：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1.项目部准备好安全、文明施工、质量管理等相关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"http://www.fdcew.com/" \t "_blank" </w:instrText>
      </w:r>
      <w:r>
        <w:rPr>
          <w:sz w:val="28"/>
          <w:szCs w:val="28"/>
        </w:rPr>
        <w:fldChar w:fldCharType="separate"/>
      </w:r>
      <w:r>
        <w:rPr>
          <w:rStyle w:val="4"/>
          <w:rFonts w:hint="eastAsia" w:cs="Tahoma"/>
          <w:color w:val="333333"/>
          <w:sz w:val="28"/>
          <w:szCs w:val="28"/>
          <w:u w:val="none"/>
        </w:rPr>
        <w:t>资料</w:t>
      </w:r>
      <w:r>
        <w:rPr>
          <w:rFonts w:hint="eastAsia" w:cs="Tahoma"/>
          <w:color w:val="333333"/>
          <w:sz w:val="28"/>
          <w:szCs w:val="28"/>
        </w:rPr>
        <w:fldChar w:fldCharType="end"/>
      </w:r>
      <w:r>
        <w:rPr>
          <w:rFonts w:hint="eastAsia" w:cs="Tahoma"/>
          <w:color w:val="333333"/>
          <w:sz w:val="28"/>
          <w:szCs w:val="28"/>
        </w:rPr>
        <w:t>备查。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2.项目部配备相关人员，陪同公司检查人员进行检查，听取检查意见，交流工作经验，提出整改措施。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cs="Tahoma"/>
          <w:color w:val="333333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　</w:t>
      </w:r>
      <w:r>
        <w:rPr>
          <w:rFonts w:hint="eastAsia" w:cs="Tahoma"/>
          <w:color w:val="333333"/>
          <w:sz w:val="28"/>
          <w:szCs w:val="28"/>
        </w:rPr>
        <w:t>（二）检查内容：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　　1、安全管理方面：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　　重点检查施工现场临时用电、脚手架、模板工程、深基坑、楼层洞口临边防护、大中小型施工机械、现场防护设施、防火保障措施落实情况。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55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2、文明施工管理方面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55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重点检查对集团公司文明施工标准化《项目管理手册》的执行和“六个百分百”等措施的落实情况。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55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3、内业资料管理方面：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检查资料的及时性、准确性和完整性。安全条件和质量监督备案手续办理，材料的质保资料，各分部、分项、检验批检查验收，隐蔽工程验收记录及设计、监理、建设单位签字确认情况，定位测量记录，地基基础验槽记录，技术复核记录，室内测量记录，技术核定单和图纸会审纪要及设计变更等的编制情况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 w:leftChars="200"/>
        <w:rPr>
          <w:rFonts w:hint="eastAsia"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4、其他方面：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 w:leftChars="200"/>
        <w:rPr>
          <w:rFonts w:hint="eastAsia"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详见开（复）工检查评分表</w:t>
      </w:r>
    </w:p>
    <w:p>
      <w:pPr>
        <w:adjustRightInd w:val="0"/>
        <w:snapToGrid w:val="0"/>
        <w:spacing w:line="360" w:lineRule="auto"/>
        <w:rPr>
          <w:rFonts w:cs="Tahoma"/>
          <w:b/>
          <w:color w:val="333333"/>
          <w:sz w:val="28"/>
          <w:szCs w:val="28"/>
        </w:rPr>
      </w:pPr>
      <w:r>
        <w:rPr>
          <w:rFonts w:hint="eastAsia" w:cs="Tahoma"/>
          <w:b/>
          <w:color w:val="333333"/>
          <w:sz w:val="28"/>
          <w:szCs w:val="28"/>
        </w:rPr>
        <w:t>四、检查结果：</w:t>
      </w:r>
    </w:p>
    <w:p>
      <w:pPr>
        <w:pStyle w:val="6"/>
        <w:spacing w:line="360" w:lineRule="auto"/>
        <w:ind w:left="-141" w:leftChars="-67"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1．对安全、文明施工、内业资料方面存在的问题以检查结果书面反馈给项目部，由项目经理签字确认，并负责落实整改。</w:t>
      </w:r>
    </w:p>
    <w:p>
      <w:pPr>
        <w:pStyle w:val="6"/>
        <w:spacing w:line="360" w:lineRule="auto"/>
        <w:ind w:firstLine="422" w:firstLineChars="15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2．检查组依据检查表检查打分。</w:t>
      </w:r>
    </w:p>
    <w:p>
      <w:pPr>
        <w:pStyle w:val="6"/>
        <w:spacing w:line="360" w:lineRule="auto"/>
        <w:ind w:firstLine="422" w:firstLineChars="15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3．各项目检查结果汇总完成后排名，并在公司内部通报。</w:t>
      </w:r>
    </w:p>
    <w:p>
      <w:pPr>
        <w:pStyle w:val="6"/>
        <w:spacing w:line="360" w:lineRule="auto"/>
        <w:ind w:left="19" w:firstLine="397" w:firstLineChars="14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4．本次检查结果将纳入对项目部的考核，作为年终评优选先的依据。</w:t>
      </w:r>
    </w:p>
    <w:p>
      <w:pPr>
        <w:adjustRightInd w:val="0"/>
        <w:snapToGrid w:val="0"/>
        <w:spacing w:line="360" w:lineRule="auto"/>
        <w:rPr>
          <w:rFonts w:cs="Tahoma"/>
          <w:b/>
          <w:color w:val="333333"/>
          <w:sz w:val="28"/>
          <w:szCs w:val="28"/>
        </w:rPr>
      </w:pPr>
      <w:r>
        <w:rPr>
          <w:rFonts w:hint="eastAsia" w:cs="Tahoma"/>
          <w:b/>
          <w:color w:val="333333"/>
          <w:sz w:val="28"/>
          <w:szCs w:val="28"/>
        </w:rPr>
        <w:t>五、车辆安排：</w:t>
      </w:r>
    </w:p>
    <w:p>
      <w:pPr>
        <w:adjustRightInd w:val="0"/>
        <w:snapToGrid w:val="0"/>
        <w:spacing w:line="360" w:lineRule="auto"/>
        <w:ind w:firstLine="280" w:firstLineChars="100"/>
        <w:jc w:val="left"/>
        <w:rPr>
          <w:rFonts w:hint="eastAsia"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>提前与后勤部联系确定</w:t>
      </w: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780" w:firstLineChars="13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甘肃华成建筑安装工程有限责任公司</w:t>
      </w:r>
    </w:p>
    <w:p>
      <w:pPr>
        <w:wordWrap w:val="0"/>
        <w:adjustRightInd w:val="0"/>
        <w:snapToGrid w:val="0"/>
        <w:spacing w:line="360" w:lineRule="auto"/>
        <w:jc w:val="right"/>
        <w:rPr>
          <w:rFonts w:cs="Tahoma"/>
          <w:color w:val="333333"/>
          <w:sz w:val="28"/>
          <w:szCs w:val="28"/>
        </w:rPr>
      </w:pPr>
      <w:r>
        <w:rPr>
          <w:rFonts w:hint="eastAsia" w:cs="Tahoma"/>
          <w:color w:val="333333"/>
          <w:sz w:val="28"/>
          <w:szCs w:val="28"/>
        </w:rPr>
        <w:t xml:space="preserve">二〇一八年三月四日    </w:t>
      </w: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cs="Tahoma"/>
          <w:color w:val="333333"/>
          <w:sz w:val="28"/>
          <w:szCs w:val="28"/>
        </w:rPr>
      </w:pPr>
      <w:r>
        <w:rPr>
          <w:rFonts w:hint="eastAsia" w:cs="Tahoma"/>
          <w:b/>
          <w:color w:val="333333"/>
          <w:sz w:val="28"/>
          <w:szCs w:val="28"/>
        </w:rPr>
        <w:t>开（复）工检查评分表</w:t>
      </w:r>
    </w:p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Cs w:val="28"/>
        </w:rPr>
      </w:pPr>
      <w:r>
        <w:rPr>
          <w:rFonts w:hint="eastAsia" w:cs="Tahoma"/>
          <w:color w:val="333333"/>
          <w:sz w:val="24"/>
          <w:szCs w:val="28"/>
        </w:rPr>
        <w:t>工地名称：</w:t>
      </w:r>
      <w:r>
        <w:rPr>
          <w:rFonts w:cs="Tahoma"/>
          <w:color w:val="333333"/>
          <w:sz w:val="24"/>
          <w:szCs w:val="28"/>
          <w:u w:val="single"/>
        </w:rPr>
        <w:t xml:space="preserve">                                </w:t>
      </w:r>
    </w:p>
    <w:tbl>
      <w:tblPr>
        <w:tblStyle w:val="5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341"/>
        <w:gridCol w:w="3690"/>
        <w:gridCol w:w="750"/>
        <w:gridCol w:w="72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b/>
                <w:color w:val="333333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sz w:val="22"/>
                <w:szCs w:val="28"/>
              </w:rPr>
              <w:t>序</w:t>
            </w:r>
            <w:r>
              <w:rPr>
                <w:rFonts w:hint="eastAsia" w:cs="Tahoma"/>
                <w:b/>
                <w:color w:val="333333"/>
                <w:sz w:val="22"/>
                <w:szCs w:val="28"/>
              </w:rPr>
              <w:t>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b/>
                <w:color w:val="333333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sz w:val="22"/>
                <w:szCs w:val="28"/>
              </w:rPr>
              <w:t>检查内</w:t>
            </w:r>
            <w:r>
              <w:rPr>
                <w:rFonts w:hint="eastAsia" w:cs="Tahoma"/>
                <w:b/>
                <w:color w:val="333333"/>
                <w:sz w:val="22"/>
                <w:szCs w:val="28"/>
              </w:rPr>
              <w:t>容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b/>
                <w:color w:val="333333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sz w:val="22"/>
                <w:szCs w:val="28"/>
              </w:rPr>
              <w:t>检查情</w:t>
            </w:r>
            <w:r>
              <w:rPr>
                <w:rFonts w:hint="eastAsia" w:cs="Tahoma"/>
                <w:b/>
                <w:color w:val="333333"/>
                <w:sz w:val="22"/>
                <w:szCs w:val="28"/>
              </w:rPr>
              <w:t>况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b/>
                <w:color w:val="333333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sz w:val="22"/>
                <w:szCs w:val="28"/>
              </w:rPr>
              <w:t>应得分值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b/>
                <w:color w:val="333333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sz w:val="22"/>
                <w:szCs w:val="28"/>
              </w:rPr>
              <w:t>实际得分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b/>
                <w:color w:val="333333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sz w:val="22"/>
                <w:szCs w:val="28"/>
              </w:rPr>
              <w:t>整改责任人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  <w:r>
              <w:rPr>
                <w:rFonts w:cs="Tahoma"/>
                <w:color w:val="333333"/>
                <w:szCs w:val="21"/>
              </w:rPr>
              <w:t>1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ahoma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新进人员和特种作业人员是否先培训后上</w:t>
            </w:r>
            <w:r>
              <w:rPr>
                <w:rFonts w:hint="eastAsia" w:cs="Tahoma"/>
                <w:color w:val="333333"/>
                <w:szCs w:val="21"/>
              </w:rPr>
              <w:t>岗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2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安全管理（脚手架、模板工程、深基坑、楼层洞口临边防护、大中小型施工机械、现场防护设施、防火保障措施、“</w:t>
            </w:r>
            <w:r>
              <w:rPr>
                <w:rFonts w:hint="eastAsia" w:ascii="宋体" w:hAnsi="宋体" w:cs="宋体"/>
                <w:color w:val="333333"/>
                <w:szCs w:val="21"/>
              </w:rPr>
              <w:t>三宝”正确使用、四口五临边</w:t>
            </w:r>
            <w:r>
              <w:rPr>
                <w:rFonts w:ascii="Calibri" w:hAnsi="Calibri" w:cs="Calibri"/>
                <w:color w:val="333333"/>
                <w:szCs w:val="21"/>
              </w:rPr>
              <w:t>”</w:t>
            </w:r>
            <w:r>
              <w:rPr>
                <w:rFonts w:hint="eastAsia" w:ascii="宋体" w:hAnsi="宋体" w:cs="宋体"/>
                <w:color w:val="333333"/>
                <w:szCs w:val="21"/>
              </w:rPr>
              <w:t>安全防护措</w:t>
            </w:r>
            <w:r>
              <w:rPr>
                <w:rFonts w:hint="eastAsia" w:cs="Tahoma"/>
                <w:color w:val="333333"/>
                <w:szCs w:val="21"/>
              </w:rPr>
              <w:t>施）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3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公司文明工地标准化的执行情</w:t>
            </w:r>
            <w:r>
              <w:rPr>
                <w:rFonts w:hint="eastAsia" w:cs="Tahoma"/>
                <w:color w:val="333333"/>
                <w:szCs w:val="21"/>
              </w:rPr>
              <w:t>况（</w:t>
            </w:r>
            <w:r>
              <w:rPr>
                <w:rFonts w:ascii="Arial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安全警示标志牌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、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现场围挡、五牌一图、企业标志、场容场貌、材料堆放</w:t>
            </w:r>
            <w:r>
              <w:rPr>
                <w:rFonts w:hint="eastAsia" w:cs="Tahoma"/>
                <w:color w:val="333333"/>
                <w:szCs w:val="21"/>
              </w:rPr>
              <w:t>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4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Arial" w:hAnsi="Arial" w:cs="Arial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临时设施（</w:t>
            </w:r>
            <w:r>
              <w:rPr>
                <w:rFonts w:ascii="Arial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现场办公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、</w:t>
            </w:r>
            <w:r>
              <w:rPr>
                <w:rFonts w:ascii="Arial" w:hAnsi="Arial" w:cs="Arial"/>
                <w:color w:val="333333"/>
                <w:kern w:val="0"/>
                <w:szCs w:val="21"/>
                <w:shd w:val="clear" w:color="auto" w:fill="FFFFFF"/>
                <w:lang w:bidi="ar"/>
              </w:rPr>
              <w:t>生活设施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5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ahoma"/>
                <w:color w:val="333333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施工现场临时用电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6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ahoma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大型施工机械检测、试运行情</w:t>
            </w:r>
            <w:r>
              <w:rPr>
                <w:rFonts w:hint="eastAsia" w:cs="Tahoma"/>
                <w:color w:val="333333"/>
                <w:szCs w:val="21"/>
              </w:rPr>
              <w:t>况，养护情况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7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内业资料管理方面（安全资料、技术资料、质量控制资料、质量验收资料）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8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复工检查验收手续履行情况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9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4"/>
                <w:szCs w:val="28"/>
              </w:rPr>
              <w:t>开（复）工自查自纠及安全生产隐患排查整改情</w:t>
            </w:r>
            <w:r>
              <w:rPr>
                <w:rFonts w:hint="eastAsia" w:cs="Tahoma"/>
                <w:color w:val="333333"/>
                <w:sz w:val="24"/>
                <w:szCs w:val="28"/>
              </w:rPr>
              <w:t>况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ahoma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其他（重点围绕本通知工作要求中提出的重点部位和薄弱环节，结合各自工程项目进展实际自行</w:t>
            </w:r>
            <w:r>
              <w:rPr>
                <w:rFonts w:hint="eastAsia" w:ascii="宋体" w:hAnsi="宋体"/>
                <w:szCs w:val="21"/>
              </w:rPr>
              <w:t>展开）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ahoma"/>
                <w:color w:val="333333"/>
                <w:szCs w:val="21"/>
              </w:rPr>
            </w:pPr>
            <w:r>
              <w:rPr>
                <w:rFonts w:hint="eastAsia" w:cs="Tahoma"/>
                <w:color w:val="333333"/>
                <w:szCs w:val="21"/>
              </w:rPr>
              <w:t>10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检查人签字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333333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w:t>（单位、职务、姓名）</w:t>
            </w:r>
          </w:p>
        </w:tc>
        <w:tc>
          <w:tcPr>
            <w:tcW w:w="6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ahoma"/>
                <w:color w:val="333333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cs="Tahoma"/>
          <w:color w:val="333333"/>
          <w:sz w:val="24"/>
          <w:szCs w:val="28"/>
        </w:rPr>
      </w:pPr>
      <w:r>
        <w:rPr>
          <w:rFonts w:hint="eastAsia" w:cs="Tahoma"/>
          <w:color w:val="333333"/>
          <w:sz w:val="24"/>
          <w:szCs w:val="28"/>
        </w:rPr>
        <w:t>注：被检查各项目，根据项目检查情况认证组织整改，整改责任到人。</w:t>
      </w:r>
    </w:p>
    <w:p>
      <w:pPr>
        <w:wordWrap w:val="0"/>
        <w:jc w:val="right"/>
        <w:rPr>
          <w:rFonts w:hint="eastAsia" w:cs="Tahoma"/>
          <w:color w:val="333333"/>
          <w:sz w:val="24"/>
          <w:szCs w:val="28"/>
        </w:rPr>
      </w:pPr>
      <w:r>
        <w:rPr>
          <w:rFonts w:hint="eastAsia" w:cs="Tahoma"/>
          <w:color w:val="333333"/>
          <w:sz w:val="24"/>
          <w:szCs w:val="28"/>
        </w:rPr>
        <w:t>检查日期：</w:t>
      </w:r>
      <w:r>
        <w:rPr>
          <w:rFonts w:cs="Tahoma"/>
          <w:color w:val="333333"/>
          <w:sz w:val="24"/>
          <w:szCs w:val="28"/>
        </w:rPr>
        <w:t xml:space="preserve"> 201</w:t>
      </w:r>
      <w:r>
        <w:rPr>
          <w:rFonts w:hint="eastAsia" w:cs="Tahoma"/>
          <w:color w:val="333333"/>
          <w:sz w:val="24"/>
          <w:szCs w:val="28"/>
        </w:rPr>
        <w:t>8年</w:t>
      </w:r>
      <w:r>
        <w:rPr>
          <w:rFonts w:cs="Tahoma"/>
          <w:color w:val="333333"/>
          <w:sz w:val="24"/>
          <w:szCs w:val="28"/>
          <w:u w:val="single"/>
        </w:rPr>
        <w:t xml:space="preserve"> </w:t>
      </w:r>
      <w:r>
        <w:rPr>
          <w:rFonts w:hint="eastAsia" w:cs="Tahoma"/>
          <w:color w:val="333333"/>
          <w:sz w:val="24"/>
          <w:szCs w:val="28"/>
          <w:u w:val="single"/>
        </w:rPr>
        <w:t xml:space="preserve">     </w:t>
      </w:r>
      <w:r>
        <w:rPr>
          <w:rFonts w:hint="eastAsia" w:cs="Tahoma"/>
          <w:color w:val="333333"/>
          <w:sz w:val="24"/>
          <w:szCs w:val="28"/>
        </w:rPr>
        <w:t>月</w:t>
      </w:r>
      <w:r>
        <w:rPr>
          <w:rFonts w:cs="Tahoma"/>
          <w:color w:val="333333"/>
          <w:sz w:val="24"/>
          <w:szCs w:val="28"/>
          <w:u w:val="single"/>
        </w:rPr>
        <w:t xml:space="preserve">    </w:t>
      </w:r>
      <w:r>
        <w:rPr>
          <w:rFonts w:hint="eastAsia" w:cs="Tahoma"/>
          <w:color w:val="333333"/>
          <w:sz w:val="24"/>
          <w:szCs w:val="28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0E8CCC"/>
    <w:multiLevelType w:val="singleLevel"/>
    <w:tmpl w:val="DC0E8C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075A0"/>
    <w:rsid w:val="2EB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2018-03-06T03:53:00Z</dcterms:created>
  <dc:creator>探心1405944822</dc:creator>
  <cp:lastModifiedBy>探心1405944822</cp:lastModifiedBy>
  <dcterms:modified xsi:type="dcterms:W3CDTF">2018-03-06T03:56:01Z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