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920" w:rsidRDefault="002C45E1" w:rsidP="002C45E1">
      <w:pPr>
        <w:outlineLvl w:val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2020</w:t>
      </w:r>
      <w:r>
        <w:rPr>
          <w:rFonts w:hint="eastAsia"/>
          <w:sz w:val="32"/>
          <w:szCs w:val="32"/>
        </w:rPr>
        <w:t>年退役</w:t>
      </w:r>
      <w:r w:rsidR="00F035B9">
        <w:rPr>
          <w:rFonts w:hint="eastAsia"/>
          <w:sz w:val="32"/>
          <w:szCs w:val="32"/>
        </w:rPr>
        <w:t>《公差配合与技术测量》</w:t>
      </w:r>
      <w:r>
        <w:rPr>
          <w:rFonts w:hint="eastAsia"/>
          <w:sz w:val="32"/>
          <w:szCs w:val="32"/>
        </w:rPr>
        <w:t>期末</w:t>
      </w:r>
      <w:r w:rsidR="00F035B9">
        <w:rPr>
          <w:rFonts w:hint="eastAsia"/>
          <w:sz w:val="32"/>
          <w:szCs w:val="32"/>
        </w:rPr>
        <w:t>试题</w:t>
      </w:r>
    </w:p>
    <w:p w:rsidR="009C2920" w:rsidRPr="009C2920" w:rsidRDefault="009C2920" w:rsidP="009C2920">
      <w:pPr>
        <w:outlineLvl w:val="0"/>
        <w:rPr>
          <w:rFonts w:ascii="Calibri" w:hAnsi="Calibri"/>
          <w:b/>
          <w:bCs/>
          <w:color w:val="000000"/>
          <w:sz w:val="30"/>
          <w:szCs w:val="30"/>
          <w:u w:val="single"/>
        </w:rPr>
      </w:pPr>
      <w:r w:rsidRPr="009C2920">
        <w:rPr>
          <w:rFonts w:ascii="Calibri" w:hAnsi="Calibri" w:hint="eastAsia"/>
          <w:b/>
          <w:bCs/>
          <w:color w:val="000000"/>
          <w:sz w:val="30"/>
          <w:szCs w:val="30"/>
        </w:rPr>
        <w:t>班级：</w:t>
      </w:r>
      <w:r w:rsidRPr="009C2920">
        <w:rPr>
          <w:rFonts w:ascii="Calibri" w:hAnsi="Calibri"/>
          <w:b/>
          <w:bCs/>
          <w:color w:val="000000"/>
          <w:sz w:val="30"/>
          <w:szCs w:val="30"/>
          <w:u w:val="single"/>
        </w:rPr>
        <w:t xml:space="preserve">         </w:t>
      </w:r>
      <w:r w:rsidRPr="009C2920">
        <w:rPr>
          <w:rFonts w:ascii="Calibri" w:hAnsi="Calibri" w:hint="eastAsia"/>
          <w:b/>
          <w:bCs/>
          <w:color w:val="000000"/>
          <w:sz w:val="30"/>
          <w:szCs w:val="30"/>
        </w:rPr>
        <w:t>考号</w:t>
      </w:r>
      <w:r w:rsidRPr="009C2920">
        <w:rPr>
          <w:rFonts w:ascii="Calibri" w:hAnsi="Calibri" w:hint="eastAsia"/>
          <w:b/>
          <w:bCs/>
          <w:color w:val="000000"/>
          <w:sz w:val="30"/>
          <w:szCs w:val="30"/>
          <w:u w:val="single"/>
        </w:rPr>
        <w:t>：</w:t>
      </w:r>
      <w:r w:rsidRPr="009C2920">
        <w:rPr>
          <w:rFonts w:ascii="Calibri" w:hAnsi="Calibri"/>
          <w:b/>
          <w:bCs/>
          <w:color w:val="000000"/>
          <w:sz w:val="30"/>
          <w:szCs w:val="30"/>
          <w:u w:val="single"/>
        </w:rPr>
        <w:t xml:space="preserve">     </w:t>
      </w:r>
      <w:r w:rsidRPr="009C2920">
        <w:rPr>
          <w:rFonts w:ascii="Calibri" w:hAnsi="Calibri" w:hint="eastAsia"/>
          <w:b/>
          <w:bCs/>
          <w:color w:val="000000"/>
          <w:sz w:val="30"/>
          <w:szCs w:val="30"/>
        </w:rPr>
        <w:t>姓名</w:t>
      </w:r>
      <w:r w:rsidRPr="009C2920">
        <w:rPr>
          <w:rFonts w:ascii="Calibri" w:hAnsi="Calibri" w:hint="eastAsia"/>
          <w:b/>
          <w:bCs/>
          <w:color w:val="000000"/>
          <w:sz w:val="30"/>
          <w:szCs w:val="30"/>
          <w:u w:val="single"/>
        </w:rPr>
        <w:t>：</w:t>
      </w:r>
      <w:r w:rsidRPr="009C2920">
        <w:rPr>
          <w:rFonts w:ascii="Calibri" w:hAnsi="Calibri"/>
          <w:b/>
          <w:bCs/>
          <w:color w:val="000000"/>
          <w:sz w:val="30"/>
          <w:szCs w:val="30"/>
          <w:u w:val="single"/>
        </w:rPr>
        <w:t xml:space="preserve">      </w:t>
      </w:r>
    </w:p>
    <w:p w:rsidR="00E27317" w:rsidRDefault="00F035B9">
      <w:pPr>
        <w:spacing w:line="400" w:lineRule="exact"/>
        <w:ind w:left="240" w:hangingChars="100" w:hanging="240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选择题（共10题，每题2分）</w:t>
      </w:r>
    </w:p>
    <w:p w:rsidR="00E27317" w:rsidRDefault="00F035B9">
      <w:pPr>
        <w:spacing w:line="400" w:lineRule="exact"/>
        <w:ind w:left="240" w:hangingChars="100" w:hanging="240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1. 一般情况下，孔零件是否合格可用公式（   ）来判断。</w:t>
      </w:r>
    </w:p>
    <w:p w:rsidR="00E27317" w:rsidRDefault="00F035B9">
      <w:pPr>
        <w:spacing w:line="400" w:lineRule="exact"/>
        <w:ind w:leftChars="114" w:left="239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A.Dmax≧Da≧Dmin            B. Dmax≦Da≦Dmin</w:t>
      </w:r>
    </w:p>
    <w:p w:rsidR="00E27317" w:rsidRDefault="00F035B9">
      <w:pPr>
        <w:spacing w:line="400" w:lineRule="exact"/>
        <w:ind w:leftChars="114" w:left="239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C.Dmin≧Da≧Dmax  </w:t>
      </w:r>
    </w:p>
    <w:p w:rsidR="00E27317" w:rsidRDefault="00F035B9">
      <w:pPr>
        <w:spacing w:line="400" w:lineRule="exact"/>
        <w:ind w:left="240" w:hangingChars="100" w:hanging="240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2. 在公称尺寸500mm内规定了（   ）个公差等级</w:t>
      </w:r>
    </w:p>
    <w:p w:rsidR="00E27317" w:rsidRDefault="00F035B9">
      <w:pPr>
        <w:spacing w:line="400" w:lineRule="exact"/>
        <w:ind w:leftChars="114" w:left="239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A.18         B.20        C.14     D.21</w:t>
      </w:r>
    </w:p>
    <w:p w:rsidR="00E27317" w:rsidRDefault="00F035B9">
      <w:pPr>
        <w:spacing w:line="400" w:lineRule="exact"/>
        <w:ind w:left="240" w:hangingChars="100" w:hanging="240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3. 所设计孔、轴配合中的孔和轴加工后，经测量合格的某一实际孔与某一实际轴在装配后得到了间隙，则设计配合(   )。</w:t>
      </w:r>
    </w:p>
    <w:p w:rsidR="00E27317" w:rsidRDefault="00F035B9">
      <w:pPr>
        <w:spacing w:line="400" w:lineRule="exact"/>
        <w:ind w:leftChars="114" w:left="239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A.一定时间隙配合</w:t>
      </w:r>
    </w:p>
    <w:p w:rsidR="00E27317" w:rsidRDefault="00F035B9">
      <w:pPr>
        <w:spacing w:line="400" w:lineRule="exact"/>
        <w:ind w:leftChars="114" w:left="239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B.一定是过盈配合</w:t>
      </w:r>
    </w:p>
    <w:p w:rsidR="00E27317" w:rsidRDefault="00F035B9">
      <w:pPr>
        <w:spacing w:line="400" w:lineRule="exact"/>
        <w:ind w:leftChars="114" w:left="239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C.一定时过渡配合</w:t>
      </w:r>
    </w:p>
    <w:p w:rsidR="00E27317" w:rsidRDefault="00F035B9">
      <w:pPr>
        <w:spacing w:line="400" w:lineRule="exact"/>
        <w:ind w:leftChars="114" w:left="239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D.可能是间隙配合也可能是过渡配合</w:t>
      </w:r>
    </w:p>
    <w:p w:rsidR="00E27317" w:rsidRDefault="00F035B9">
      <w:pPr>
        <w:spacing w:line="400" w:lineRule="exact"/>
        <w:ind w:left="240" w:hangingChars="100" w:hanging="240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4. 下列内容表述正确的是（   ）。 </w:t>
      </w:r>
    </w:p>
    <w:p w:rsidR="00E27317" w:rsidRDefault="00F035B9">
      <w:pPr>
        <w:spacing w:line="400" w:lineRule="exact"/>
        <w:ind w:leftChars="57" w:left="240" w:hangingChars="50" w:hanging="120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 A.孔的最大实体尺寸是最小极限尺寸 </w:t>
      </w:r>
    </w:p>
    <w:p w:rsidR="00E27317" w:rsidRDefault="00F035B9">
      <w:pPr>
        <w:spacing w:line="400" w:lineRule="exact"/>
        <w:ind w:leftChars="57" w:left="240" w:hangingChars="50" w:hanging="120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 B.孔的最小实体尺寸是最小极限尺寸 </w:t>
      </w:r>
    </w:p>
    <w:p w:rsidR="00E27317" w:rsidRDefault="00F035B9">
      <w:pPr>
        <w:spacing w:line="400" w:lineRule="exact"/>
        <w:ind w:left="240" w:hangingChars="100" w:hanging="240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  C.过盈配合的配合精度仅与轴的尺寸公差有关 </w:t>
      </w:r>
    </w:p>
    <w:p w:rsidR="00E27317" w:rsidRDefault="00F035B9">
      <w:pPr>
        <w:spacing w:line="400" w:lineRule="exact"/>
        <w:ind w:left="240" w:hangingChars="100" w:hanging="240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 D.过盈配合的配合精度仅与孔的尺寸公差有关</w:t>
      </w:r>
    </w:p>
    <w:p w:rsidR="00E27317" w:rsidRDefault="00F035B9">
      <w:pPr>
        <w:spacing w:line="400" w:lineRule="exact"/>
        <w:ind w:left="240" w:hangingChars="100" w:hanging="240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5.</w:t>
      </w:r>
      <w:r>
        <w:rPr>
          <w:rFonts w:asciiTheme="minorEastAsia" w:eastAsiaTheme="minorEastAsia" w:hAnsiTheme="minorEastAsia"/>
          <w:sz w:val="24"/>
        </w:rPr>
        <w:t xml:space="preserve"> 实际尺寸是具体零件上</w:t>
      </w:r>
      <w:r>
        <w:rPr>
          <w:rFonts w:asciiTheme="minorEastAsia" w:eastAsiaTheme="minorEastAsia" w:hAnsiTheme="minorEastAsia" w:hint="eastAsia"/>
          <w:sz w:val="24"/>
        </w:rPr>
        <w:t>(     )</w:t>
      </w:r>
      <w:r>
        <w:rPr>
          <w:rFonts w:asciiTheme="minorEastAsia" w:eastAsiaTheme="minorEastAsia" w:hAnsiTheme="minorEastAsia"/>
          <w:sz w:val="24"/>
        </w:rPr>
        <w:t>尺寸的测得值</w:t>
      </w:r>
      <w:r>
        <w:rPr>
          <w:rFonts w:asciiTheme="minorEastAsia" w:eastAsiaTheme="minorEastAsia" w:hAnsiTheme="minorEastAsia" w:hint="eastAsia"/>
          <w:sz w:val="24"/>
        </w:rPr>
        <w:t>。</w:t>
      </w:r>
    </w:p>
    <w:p w:rsidR="00E27317" w:rsidRDefault="00F035B9">
      <w:pPr>
        <w:spacing w:line="400" w:lineRule="exact"/>
        <w:ind w:left="240" w:hangingChars="100" w:hanging="240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ab/>
      </w:r>
      <w:r>
        <w:rPr>
          <w:rFonts w:asciiTheme="minorEastAsia" w:eastAsiaTheme="minorEastAsia" w:hAnsiTheme="minorEastAsia"/>
          <w:sz w:val="24"/>
        </w:rPr>
        <w:t>A</w:t>
      </w:r>
      <w:r>
        <w:rPr>
          <w:rFonts w:asciiTheme="minorEastAsia" w:eastAsiaTheme="minorEastAsia" w:hAnsiTheme="minorEastAsia" w:hint="eastAsia"/>
          <w:sz w:val="24"/>
        </w:rPr>
        <w:t>.</w:t>
      </w:r>
      <w:r>
        <w:rPr>
          <w:rFonts w:asciiTheme="minorEastAsia" w:eastAsiaTheme="minorEastAsia" w:hAnsiTheme="minorEastAsia"/>
          <w:sz w:val="24"/>
        </w:rPr>
        <w:t xml:space="preserve"> 整个表面的B</w:t>
      </w:r>
      <w:r>
        <w:rPr>
          <w:rFonts w:asciiTheme="minorEastAsia" w:eastAsiaTheme="minorEastAsia" w:hAnsiTheme="minorEastAsia" w:hint="eastAsia"/>
          <w:sz w:val="24"/>
        </w:rPr>
        <w:t xml:space="preserve">. </w:t>
      </w:r>
      <w:r>
        <w:rPr>
          <w:rFonts w:asciiTheme="minorEastAsia" w:eastAsiaTheme="minorEastAsia" w:hAnsiTheme="minorEastAsia"/>
          <w:sz w:val="24"/>
        </w:rPr>
        <w:t>某一位置的</w:t>
      </w:r>
    </w:p>
    <w:p w:rsidR="00E27317" w:rsidRDefault="00F035B9">
      <w:pPr>
        <w:spacing w:line="400" w:lineRule="exact"/>
        <w:ind w:left="240" w:hangingChars="100" w:hanging="240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ab/>
      </w:r>
      <w:r>
        <w:rPr>
          <w:rFonts w:asciiTheme="minorEastAsia" w:eastAsiaTheme="minorEastAsia" w:hAnsiTheme="minorEastAsia"/>
          <w:sz w:val="24"/>
        </w:rPr>
        <w:t>C</w:t>
      </w:r>
      <w:r>
        <w:rPr>
          <w:rFonts w:asciiTheme="minorEastAsia" w:eastAsiaTheme="minorEastAsia" w:hAnsiTheme="minorEastAsia" w:hint="eastAsia"/>
          <w:sz w:val="24"/>
        </w:rPr>
        <w:t xml:space="preserve">. </w:t>
      </w:r>
      <w:r>
        <w:rPr>
          <w:rFonts w:asciiTheme="minorEastAsia" w:eastAsiaTheme="minorEastAsia" w:hAnsiTheme="minorEastAsia"/>
          <w:sz w:val="24"/>
        </w:rPr>
        <w:t>部分表面的D</w:t>
      </w:r>
      <w:r>
        <w:rPr>
          <w:rFonts w:asciiTheme="minorEastAsia" w:eastAsiaTheme="minorEastAsia" w:hAnsiTheme="minorEastAsia" w:hint="eastAsia"/>
          <w:sz w:val="24"/>
        </w:rPr>
        <w:t xml:space="preserve">. </w:t>
      </w:r>
      <w:r>
        <w:rPr>
          <w:rFonts w:asciiTheme="minorEastAsia" w:eastAsiaTheme="minorEastAsia" w:hAnsiTheme="minorEastAsia"/>
          <w:sz w:val="24"/>
        </w:rPr>
        <w:t>整个表面</w:t>
      </w:r>
      <w:r>
        <w:rPr>
          <w:rFonts w:asciiTheme="minorEastAsia" w:eastAsiaTheme="minorEastAsia" w:hAnsiTheme="minorEastAsia" w:hint="eastAsia"/>
          <w:sz w:val="24"/>
        </w:rPr>
        <w:t>平均</w:t>
      </w:r>
      <w:r>
        <w:rPr>
          <w:rFonts w:asciiTheme="minorEastAsia" w:eastAsiaTheme="minorEastAsia" w:hAnsiTheme="minorEastAsia"/>
          <w:sz w:val="24"/>
        </w:rPr>
        <w:t>的</w:t>
      </w:r>
    </w:p>
    <w:p w:rsidR="00E27317" w:rsidRDefault="00F035B9">
      <w:pPr>
        <w:spacing w:line="400" w:lineRule="exact"/>
        <w:ind w:left="240" w:hangingChars="100" w:hanging="240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6. 最小实体尺寸是指(   )</w:t>
      </w:r>
    </w:p>
    <w:p w:rsidR="00E27317" w:rsidRDefault="00F035B9">
      <w:pPr>
        <w:spacing w:line="400" w:lineRule="exact"/>
        <w:ind w:left="240" w:hangingChars="100" w:hanging="240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lastRenderedPageBreak/>
        <w:tab/>
      </w:r>
      <w:r>
        <w:rPr>
          <w:rFonts w:asciiTheme="minorEastAsia" w:eastAsiaTheme="minorEastAsia" w:hAnsiTheme="minorEastAsia"/>
          <w:sz w:val="24"/>
        </w:rPr>
        <w:t>A</w:t>
      </w:r>
      <w:r>
        <w:rPr>
          <w:rFonts w:asciiTheme="minorEastAsia" w:eastAsiaTheme="minorEastAsia" w:hAnsiTheme="minorEastAsia" w:hint="eastAsia"/>
          <w:sz w:val="24"/>
        </w:rPr>
        <w:t>. 孔的最小极限尺寸和轴的最大极限尺寸</w:t>
      </w:r>
    </w:p>
    <w:p w:rsidR="00E27317" w:rsidRDefault="00F035B9">
      <w:pPr>
        <w:spacing w:line="400" w:lineRule="exact"/>
        <w:ind w:left="240" w:hangingChars="100" w:hanging="240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ab/>
      </w:r>
      <w:r>
        <w:rPr>
          <w:rFonts w:asciiTheme="minorEastAsia" w:eastAsiaTheme="minorEastAsia" w:hAnsiTheme="minorEastAsia"/>
          <w:sz w:val="24"/>
        </w:rPr>
        <w:t>B</w:t>
      </w:r>
      <w:r>
        <w:rPr>
          <w:rFonts w:asciiTheme="minorEastAsia" w:eastAsiaTheme="minorEastAsia" w:hAnsiTheme="minorEastAsia" w:hint="eastAsia"/>
          <w:sz w:val="24"/>
        </w:rPr>
        <w:t>. 孔的最大极限尺寸和轴的最小极限尺寸</w:t>
      </w:r>
    </w:p>
    <w:p w:rsidR="00E27317" w:rsidRDefault="00F035B9">
      <w:pPr>
        <w:spacing w:line="400" w:lineRule="exact"/>
        <w:ind w:left="240" w:hangingChars="100" w:hanging="240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ab/>
      </w:r>
      <w:r>
        <w:rPr>
          <w:rFonts w:asciiTheme="minorEastAsia" w:eastAsiaTheme="minorEastAsia" w:hAnsiTheme="minorEastAsia"/>
          <w:sz w:val="24"/>
        </w:rPr>
        <w:t>C</w:t>
      </w:r>
      <w:r>
        <w:rPr>
          <w:rFonts w:asciiTheme="minorEastAsia" w:eastAsiaTheme="minorEastAsia" w:hAnsiTheme="minorEastAsia" w:hint="eastAsia"/>
          <w:sz w:val="24"/>
        </w:rPr>
        <w:t>. 孔和轴的最大极限尺寸</w:t>
      </w:r>
    </w:p>
    <w:p w:rsidR="00E27317" w:rsidRDefault="00F035B9">
      <w:pPr>
        <w:spacing w:line="400" w:lineRule="exact"/>
        <w:ind w:left="240" w:hangingChars="100" w:hanging="240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7. 国标规定优先选用基孔制配合，是(    )。</w:t>
      </w:r>
    </w:p>
    <w:p w:rsidR="00E27317" w:rsidRDefault="00F035B9">
      <w:pPr>
        <w:spacing w:line="400" w:lineRule="exact"/>
        <w:ind w:left="240" w:hangingChars="100" w:hanging="240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ab/>
      </w:r>
      <w:r>
        <w:rPr>
          <w:rFonts w:asciiTheme="minorEastAsia" w:eastAsiaTheme="minorEastAsia" w:hAnsiTheme="minorEastAsia"/>
          <w:sz w:val="24"/>
        </w:rPr>
        <w:t>A</w:t>
      </w:r>
      <w:r>
        <w:rPr>
          <w:rFonts w:asciiTheme="minorEastAsia" w:eastAsiaTheme="minorEastAsia" w:hAnsiTheme="minorEastAsia" w:hint="eastAsia"/>
          <w:sz w:val="24"/>
        </w:rPr>
        <w:t>.为了减少孔和轴的公差等级数量</w:t>
      </w:r>
      <w:r>
        <w:rPr>
          <w:rFonts w:asciiTheme="minorEastAsia" w:eastAsiaTheme="minorEastAsia" w:hAnsiTheme="minorEastAsia"/>
          <w:sz w:val="24"/>
        </w:rPr>
        <w:t>B</w:t>
      </w:r>
      <w:r>
        <w:rPr>
          <w:rFonts w:asciiTheme="minorEastAsia" w:eastAsiaTheme="minorEastAsia" w:hAnsiTheme="minorEastAsia" w:hint="eastAsia"/>
          <w:sz w:val="24"/>
        </w:rPr>
        <w:t>.因为孔比轴难加工</w:t>
      </w:r>
    </w:p>
    <w:p w:rsidR="00E27317" w:rsidRDefault="00F035B9">
      <w:pPr>
        <w:spacing w:line="400" w:lineRule="exact"/>
        <w:ind w:left="240" w:hangingChars="100" w:hanging="240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ab/>
      </w:r>
      <w:r>
        <w:rPr>
          <w:rFonts w:asciiTheme="minorEastAsia" w:eastAsiaTheme="minorEastAsia" w:hAnsiTheme="minorEastAsia"/>
          <w:sz w:val="24"/>
        </w:rPr>
        <w:t>C</w:t>
      </w:r>
      <w:r>
        <w:rPr>
          <w:rFonts w:asciiTheme="minorEastAsia" w:eastAsiaTheme="minorEastAsia" w:hAnsiTheme="minorEastAsia" w:hint="eastAsia"/>
          <w:sz w:val="24"/>
        </w:rPr>
        <w:t>.为了减少定尺寸孔用刀、量具的规格数量</w:t>
      </w:r>
    </w:p>
    <w:p w:rsidR="00E27317" w:rsidRDefault="00F035B9">
      <w:pPr>
        <w:spacing w:line="400" w:lineRule="exact"/>
        <w:ind w:left="240" w:hangingChars="100" w:hanging="240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sz w:val="24"/>
        </w:rPr>
        <w:t xml:space="preserve">  D</w:t>
      </w:r>
      <w:r>
        <w:rPr>
          <w:rFonts w:asciiTheme="minorEastAsia" w:eastAsiaTheme="minorEastAsia" w:hAnsiTheme="minorEastAsia" w:hint="eastAsia"/>
          <w:sz w:val="24"/>
        </w:rPr>
        <w:t>.孔可以先加工</w:t>
      </w:r>
    </w:p>
    <w:p w:rsidR="00E27317" w:rsidRDefault="00F035B9">
      <w:pPr>
        <w:spacing w:line="400" w:lineRule="exact"/>
        <w:ind w:left="240" w:hangingChars="100" w:hanging="240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8. 公差值T的大小顺序为（   ）</w:t>
      </w:r>
    </w:p>
    <w:p w:rsidR="00E27317" w:rsidRDefault="00F035B9">
      <w:pPr>
        <w:spacing w:line="400" w:lineRule="exact"/>
        <w:ind w:leftChars="114" w:left="239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A．T尺寸﹥T位置﹥T形状﹥表面粗糙度公差   </w:t>
      </w:r>
    </w:p>
    <w:p w:rsidR="00E27317" w:rsidRDefault="00F035B9">
      <w:pPr>
        <w:spacing w:line="400" w:lineRule="exact"/>
        <w:ind w:leftChars="114" w:left="239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B. T位置﹥T形状﹥表面粗糙度公差﹥T尺寸</w:t>
      </w:r>
    </w:p>
    <w:p w:rsidR="00E27317" w:rsidRDefault="00F035B9">
      <w:pPr>
        <w:spacing w:line="400" w:lineRule="exact"/>
        <w:ind w:leftChars="114" w:left="239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C. T尺寸﹤T位置﹤T形状﹤表面粗糙度公差</w:t>
      </w:r>
    </w:p>
    <w:p w:rsidR="00E27317" w:rsidRDefault="00F035B9">
      <w:pPr>
        <w:spacing w:line="400" w:lineRule="exact"/>
        <w:ind w:leftChars="114" w:left="239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D. T位置﹥T尺寸﹥T形状﹥表面粗糙度公差</w:t>
      </w:r>
    </w:p>
    <w:p w:rsidR="00E27317" w:rsidRDefault="00F035B9">
      <w:pPr>
        <w:spacing w:line="400" w:lineRule="exact"/>
        <w:ind w:left="240" w:hangingChars="100" w:hanging="240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9. 选择配合种类时，主要应考虑：(   )</w:t>
      </w:r>
    </w:p>
    <w:p w:rsidR="00E27317" w:rsidRDefault="00F035B9">
      <w:pPr>
        <w:spacing w:line="400" w:lineRule="exact"/>
        <w:ind w:left="240" w:hangingChars="100" w:hanging="240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ab/>
      </w:r>
      <w:r>
        <w:rPr>
          <w:rFonts w:asciiTheme="minorEastAsia" w:eastAsiaTheme="minorEastAsia" w:hAnsiTheme="minorEastAsia"/>
          <w:sz w:val="24"/>
        </w:rPr>
        <w:t>A</w:t>
      </w:r>
      <w:r>
        <w:rPr>
          <w:rFonts w:asciiTheme="minorEastAsia" w:eastAsiaTheme="minorEastAsia" w:hAnsiTheme="minorEastAsia" w:hint="eastAsia"/>
          <w:sz w:val="24"/>
        </w:rPr>
        <w:t xml:space="preserve">. 使用要求                      </w:t>
      </w:r>
      <w:r>
        <w:rPr>
          <w:rFonts w:asciiTheme="minorEastAsia" w:eastAsiaTheme="minorEastAsia" w:hAnsiTheme="minorEastAsia"/>
          <w:sz w:val="24"/>
        </w:rPr>
        <w:t>B</w:t>
      </w:r>
      <w:r>
        <w:rPr>
          <w:rFonts w:asciiTheme="minorEastAsia" w:eastAsiaTheme="minorEastAsia" w:hAnsiTheme="minorEastAsia" w:hint="eastAsia"/>
          <w:sz w:val="24"/>
        </w:rPr>
        <w:t>. 制造工艺性</w:t>
      </w:r>
    </w:p>
    <w:p w:rsidR="00E27317" w:rsidRDefault="00F035B9">
      <w:pPr>
        <w:spacing w:line="400" w:lineRule="exact"/>
        <w:ind w:left="240" w:hangingChars="100" w:hanging="240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ab/>
      </w:r>
      <w:r>
        <w:rPr>
          <w:rFonts w:asciiTheme="minorEastAsia" w:eastAsiaTheme="minorEastAsia" w:hAnsiTheme="minorEastAsia"/>
          <w:sz w:val="24"/>
        </w:rPr>
        <w:t>C</w:t>
      </w:r>
      <w:r>
        <w:rPr>
          <w:rFonts w:asciiTheme="minorEastAsia" w:eastAsiaTheme="minorEastAsia" w:hAnsiTheme="minorEastAsia" w:hint="eastAsia"/>
          <w:sz w:val="24"/>
        </w:rPr>
        <w:t xml:space="preserve">. 结构合理性                   </w:t>
      </w:r>
      <w:r>
        <w:rPr>
          <w:rFonts w:asciiTheme="minorEastAsia" w:eastAsiaTheme="minorEastAsia" w:hAnsiTheme="minorEastAsia"/>
          <w:sz w:val="24"/>
        </w:rPr>
        <w:t xml:space="preserve"> D</w:t>
      </w:r>
      <w:r>
        <w:rPr>
          <w:rFonts w:asciiTheme="minorEastAsia" w:eastAsiaTheme="minorEastAsia" w:hAnsiTheme="minorEastAsia" w:hint="eastAsia"/>
          <w:sz w:val="24"/>
        </w:rPr>
        <w:t>. 生产经济性</w:t>
      </w:r>
    </w:p>
    <w:p w:rsidR="00E27317" w:rsidRDefault="00F035B9">
      <w:pPr>
        <w:spacing w:line="400" w:lineRule="exact"/>
        <w:ind w:left="360" w:hangingChars="150" w:hanging="360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10.已知某轴的公称尺寸</w:t>
      </w:r>
      <m:oMath>
        <m:r>
          <m:rPr>
            <m:sty m:val="p"/>
          </m:rPr>
          <w:rPr>
            <w:rFonts w:asciiTheme="minorEastAsia" w:eastAsiaTheme="minorEastAsia" w:hAnsi="Cambria Math"/>
            <w:sz w:val="24"/>
          </w:rPr>
          <m:t>∅</m:t>
        </m:r>
      </m:oMath>
      <w:r>
        <w:rPr>
          <w:rFonts w:asciiTheme="minorEastAsia" w:eastAsiaTheme="minorEastAsia" w:hAnsiTheme="minorEastAsia" w:hint="eastAsia"/>
          <w:sz w:val="24"/>
        </w:rPr>
        <w:t>40mm，其上极限尺寸为</w:t>
      </w:r>
      <m:oMath>
        <m:r>
          <m:rPr>
            <m:sty m:val="p"/>
          </m:rPr>
          <w:rPr>
            <w:rFonts w:asciiTheme="minorEastAsia" w:eastAsiaTheme="minorEastAsia" w:hAnsi="Cambria Math"/>
            <w:sz w:val="24"/>
          </w:rPr>
          <m:t>∅</m:t>
        </m:r>
        <m:r>
          <m:rPr>
            <m:sty m:val="p"/>
          </m:rPr>
          <w:rPr>
            <w:rFonts w:ascii="Cambria Math" w:eastAsiaTheme="minorEastAsia" w:hAnsiTheme="minorEastAsia"/>
            <w:sz w:val="24"/>
          </w:rPr>
          <m:t>39.975</m:t>
        </m:r>
      </m:oMath>
      <w:r>
        <w:rPr>
          <w:rFonts w:asciiTheme="minorEastAsia" w:eastAsiaTheme="minorEastAsia" w:hAnsiTheme="minorEastAsia" w:hint="eastAsia"/>
          <w:sz w:val="24"/>
        </w:rPr>
        <w:t xml:space="preserve"> mm，下极限尺寸为</w:t>
      </w:r>
      <m:oMath>
        <m:r>
          <m:rPr>
            <m:sty m:val="p"/>
          </m:rPr>
          <w:rPr>
            <w:rFonts w:asciiTheme="minorEastAsia" w:eastAsiaTheme="minorEastAsia" w:hAnsi="Cambria Math"/>
            <w:sz w:val="24"/>
          </w:rPr>
          <m:t>∅</m:t>
        </m:r>
        <m:r>
          <m:rPr>
            <m:sty m:val="p"/>
          </m:rPr>
          <w:rPr>
            <w:rFonts w:ascii="Cambria Math" w:eastAsiaTheme="minorEastAsia" w:hAnsiTheme="minorEastAsia"/>
            <w:sz w:val="24"/>
          </w:rPr>
          <m:t>39.950mm</m:t>
        </m:r>
      </m:oMath>
      <w:r>
        <w:rPr>
          <w:rFonts w:asciiTheme="minorEastAsia" w:eastAsiaTheme="minorEastAsia" w:hAnsiTheme="minorEastAsia" w:hint="eastAsia"/>
          <w:sz w:val="24"/>
        </w:rPr>
        <w:t>，则该轴的下极限偏差为（   ）</w:t>
      </w:r>
    </w:p>
    <w:p w:rsidR="00E27317" w:rsidRDefault="00F035B9">
      <w:pPr>
        <w:spacing w:line="400" w:lineRule="exact"/>
        <w:ind w:leftChars="114" w:left="239" w:firstLineChars="150" w:firstLine="360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A.-0.025     B.0.025      C.0.05    D.-0.05</w:t>
      </w:r>
    </w:p>
    <w:p w:rsidR="00E27317" w:rsidRDefault="00F035B9">
      <w:pPr>
        <w:spacing w:line="400" w:lineRule="exact"/>
        <w:ind w:left="240" w:hangingChars="100" w:hanging="240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二.判断题（共10题，每题1分）</w:t>
      </w:r>
    </w:p>
    <w:p w:rsidR="00E27317" w:rsidRDefault="00F035B9">
      <w:pPr>
        <w:spacing w:line="400" w:lineRule="exact"/>
        <w:ind w:left="240" w:hangingChars="100" w:hanging="240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1.选择较大的测量力，有利于提高测量的精确度和灵敏度。(    )</w:t>
      </w:r>
    </w:p>
    <w:p w:rsidR="00E27317" w:rsidRDefault="00F035B9">
      <w:pPr>
        <w:spacing w:line="440" w:lineRule="exact"/>
        <w:ind w:left="240" w:hangingChars="100" w:hanging="240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2.基本尺寸不同的零件，只要它们的公差值相同，就可以说明它们的精度要求相同。(   )</w:t>
      </w:r>
    </w:p>
    <w:p w:rsidR="00E27317" w:rsidRDefault="00F035B9">
      <w:pPr>
        <w:spacing w:line="400" w:lineRule="exact"/>
        <w:ind w:left="240" w:hangingChars="100" w:hanging="240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3.孔、轴的加工误差愈小，他们的配合精度愈高。（  ）</w:t>
      </w:r>
    </w:p>
    <w:p w:rsidR="00E27317" w:rsidRDefault="00F035B9">
      <w:pPr>
        <w:spacing w:line="400" w:lineRule="exact"/>
        <w:ind w:left="240" w:hangingChars="100" w:hanging="240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4.尺寸公差是指允许实际偏差的变动范围。（  ）</w:t>
      </w:r>
    </w:p>
    <w:p w:rsidR="00E27317" w:rsidRDefault="00F035B9">
      <w:pPr>
        <w:spacing w:line="400" w:lineRule="exact"/>
        <w:ind w:left="240" w:hangingChars="100" w:hanging="240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lastRenderedPageBreak/>
        <w:t>5.互换性原则只适用于大批量生产。（   ）</w:t>
      </w:r>
    </w:p>
    <w:p w:rsidR="00E27317" w:rsidRDefault="00F035B9">
      <w:pPr>
        <w:spacing w:line="400" w:lineRule="exact"/>
        <w:ind w:left="240" w:hangingChars="100" w:hanging="240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6.孔和轴的加工精度越高，则其配合精度也越高。（  ）</w:t>
      </w:r>
    </w:p>
    <w:p w:rsidR="00E27317" w:rsidRDefault="00F035B9">
      <w:pPr>
        <w:spacing w:line="440" w:lineRule="exact"/>
        <w:ind w:left="240" w:hangingChars="100" w:hanging="240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7.基本尺寸不同的零件，只要它们的公差值相同，就可以说明它们的精度要求相同。（   ）</w:t>
      </w:r>
    </w:p>
    <w:p w:rsidR="00E27317" w:rsidRDefault="00F035B9">
      <w:pPr>
        <w:spacing w:line="440" w:lineRule="exact"/>
        <w:ind w:left="240" w:hangingChars="100" w:hanging="240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8.孔的实际尺寸小于轴的实际尺寸，将它们装配在一起，就是过盈配合。（  ）</w:t>
      </w:r>
    </w:p>
    <w:p w:rsidR="00E27317" w:rsidRDefault="00F035B9">
      <w:pPr>
        <w:spacing w:line="400" w:lineRule="exact"/>
        <w:ind w:left="240" w:hangingChars="100" w:hanging="240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9. 一般来说，零件的实际尺寸愈接近基本尺寸愈好。（  ）</w:t>
      </w:r>
    </w:p>
    <w:p w:rsidR="00E27317" w:rsidRDefault="00F035B9">
      <w:pPr>
        <w:spacing w:line="400" w:lineRule="exact"/>
        <w:ind w:left="240" w:hangingChars="100" w:hanging="240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10.某一孔或轴的直径正好加工到基本尺寸，则此孔或轴必然是合格件。（  ）</w:t>
      </w:r>
    </w:p>
    <w:p w:rsidR="00E27317" w:rsidRDefault="00F035B9">
      <w:pPr>
        <w:spacing w:line="400" w:lineRule="exact"/>
        <w:ind w:leftChars="67" w:left="261" w:hangingChars="50" w:hanging="120"/>
        <w:jc w:val="left"/>
        <w:outlineLvl w:val="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三.名词解释（每题8分）</w:t>
      </w:r>
    </w:p>
    <w:p w:rsidR="00E27317" w:rsidRDefault="00F035B9">
      <w:pPr>
        <w:spacing w:line="440" w:lineRule="exact"/>
        <w:ind w:left="240" w:hangingChars="100" w:hanging="240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1. 实际尺寸：</w:t>
      </w:r>
    </w:p>
    <w:p w:rsidR="00E27317" w:rsidRDefault="00E27317">
      <w:pPr>
        <w:spacing w:line="440" w:lineRule="exact"/>
        <w:jc w:val="left"/>
        <w:rPr>
          <w:rFonts w:asciiTheme="minorEastAsia" w:eastAsiaTheme="minorEastAsia" w:hAnsiTheme="minorEastAsia"/>
          <w:sz w:val="24"/>
        </w:rPr>
      </w:pPr>
    </w:p>
    <w:p w:rsidR="00E27317" w:rsidRDefault="00F035B9">
      <w:pPr>
        <w:spacing w:line="440" w:lineRule="exact"/>
        <w:ind w:left="240" w:hangingChars="100" w:hanging="240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2.尺寸公差：</w:t>
      </w:r>
    </w:p>
    <w:p w:rsidR="00E27317" w:rsidRDefault="00E27317">
      <w:pPr>
        <w:spacing w:line="440" w:lineRule="exact"/>
        <w:jc w:val="left"/>
        <w:rPr>
          <w:rFonts w:asciiTheme="minorEastAsia" w:eastAsiaTheme="minorEastAsia" w:hAnsiTheme="minorEastAsia"/>
          <w:sz w:val="24"/>
        </w:rPr>
      </w:pPr>
    </w:p>
    <w:p w:rsidR="00E27317" w:rsidRDefault="00F035B9">
      <w:pPr>
        <w:spacing w:line="440" w:lineRule="exact"/>
        <w:ind w:left="240" w:hangingChars="100" w:hanging="240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3.过盈配合：</w:t>
      </w:r>
    </w:p>
    <w:p w:rsidR="00E27317" w:rsidRDefault="00E27317">
      <w:pPr>
        <w:spacing w:line="440" w:lineRule="exact"/>
        <w:jc w:val="left"/>
        <w:rPr>
          <w:rFonts w:asciiTheme="minorEastAsia" w:eastAsiaTheme="minorEastAsia" w:hAnsiTheme="minorEastAsia"/>
          <w:sz w:val="24"/>
        </w:rPr>
      </w:pPr>
    </w:p>
    <w:p w:rsidR="00E27317" w:rsidRDefault="00F035B9">
      <w:pPr>
        <w:spacing w:line="440" w:lineRule="exact"/>
        <w:ind w:left="240" w:hangingChars="100" w:hanging="240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四.计算题（每题10分）</w:t>
      </w:r>
    </w:p>
    <w:p w:rsidR="00E27317" w:rsidRDefault="00F035B9">
      <w:pPr>
        <w:spacing w:line="440" w:lineRule="exact"/>
        <w:ind w:left="240" w:hangingChars="100" w:hanging="240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1. 1.已知该轴的公称尺寸</w:t>
      </w:r>
      <m:oMath>
        <m:r>
          <m:rPr>
            <m:sty m:val="p"/>
          </m:rPr>
          <w:rPr>
            <w:rFonts w:asciiTheme="minorEastAsia" w:eastAsiaTheme="minorEastAsia" w:hAnsi="Cambria Math"/>
            <w:sz w:val="24"/>
          </w:rPr>
          <m:t>∅</m:t>
        </m:r>
        <m:r>
          <m:rPr>
            <m:sty m:val="p"/>
          </m:rPr>
          <w:rPr>
            <w:rFonts w:ascii="Cambria Math" w:eastAsiaTheme="minorEastAsia" w:hAnsiTheme="minorEastAsia"/>
            <w:sz w:val="24"/>
          </w:rPr>
          <m:t>40mm</m:t>
        </m:r>
      </m:oMath>
      <w:r>
        <w:rPr>
          <w:rFonts w:asciiTheme="minorEastAsia" w:eastAsiaTheme="minorEastAsia" w:hAnsiTheme="minorEastAsia" w:hint="eastAsia"/>
          <w:sz w:val="24"/>
        </w:rPr>
        <w:t>，其上极限尺寸为</w:t>
      </w:r>
      <m:oMath>
        <m:r>
          <m:rPr>
            <m:sty m:val="p"/>
          </m:rPr>
          <w:rPr>
            <w:rFonts w:asciiTheme="minorEastAsia" w:eastAsiaTheme="minorEastAsia" w:hAnsi="Cambria Math"/>
            <w:sz w:val="24"/>
          </w:rPr>
          <m:t>∅</m:t>
        </m:r>
        <m:r>
          <m:rPr>
            <m:sty m:val="p"/>
          </m:rPr>
          <w:rPr>
            <w:rFonts w:ascii="Cambria Math" w:eastAsiaTheme="minorEastAsia" w:hAnsiTheme="minorEastAsia"/>
            <w:sz w:val="24"/>
          </w:rPr>
          <m:t>39.950mm</m:t>
        </m:r>
      </m:oMath>
      <w:r>
        <w:rPr>
          <w:rFonts w:asciiTheme="minorEastAsia" w:eastAsiaTheme="minorEastAsia" w:hAnsiTheme="minorEastAsia" w:hint="eastAsia"/>
          <w:sz w:val="24"/>
        </w:rPr>
        <w:t>，下极限尺寸为</w:t>
      </w:r>
      <m:oMath>
        <m:r>
          <m:rPr>
            <m:sty m:val="p"/>
          </m:rPr>
          <w:rPr>
            <w:rFonts w:asciiTheme="minorEastAsia" w:eastAsiaTheme="minorEastAsia" w:hAnsi="Cambria Math"/>
            <w:sz w:val="24"/>
          </w:rPr>
          <m:t>∅</m:t>
        </m:r>
        <m:r>
          <m:rPr>
            <m:sty m:val="p"/>
          </m:rPr>
          <w:rPr>
            <w:rFonts w:ascii="Cambria Math" w:eastAsiaTheme="minorEastAsia" w:hAnsiTheme="minorEastAsia"/>
            <w:sz w:val="24"/>
          </w:rPr>
          <m:t>39.950mm</m:t>
        </m:r>
      </m:oMath>
      <w:r>
        <w:rPr>
          <w:rFonts w:asciiTheme="minorEastAsia" w:eastAsiaTheme="minorEastAsia" w:hAnsiTheme="minorEastAsia" w:hint="eastAsia"/>
          <w:sz w:val="24"/>
        </w:rPr>
        <w:t>，求该轴的上、下极限偏差。</w:t>
      </w:r>
    </w:p>
    <w:p w:rsidR="00E27317" w:rsidRDefault="00E27317">
      <w:pPr>
        <w:spacing w:line="440" w:lineRule="exact"/>
        <w:ind w:left="240" w:hangingChars="100" w:hanging="240"/>
        <w:jc w:val="left"/>
        <w:rPr>
          <w:rFonts w:asciiTheme="minorEastAsia" w:eastAsiaTheme="minorEastAsia" w:hAnsiTheme="minorEastAsia"/>
          <w:sz w:val="24"/>
        </w:rPr>
      </w:pPr>
    </w:p>
    <w:p w:rsidR="00E27317" w:rsidRDefault="00E27317">
      <w:pPr>
        <w:spacing w:line="440" w:lineRule="exact"/>
        <w:jc w:val="left"/>
        <w:rPr>
          <w:rFonts w:asciiTheme="minorEastAsia" w:eastAsiaTheme="minorEastAsia" w:hAnsiTheme="minorEastAsia"/>
          <w:sz w:val="24"/>
        </w:rPr>
      </w:pPr>
    </w:p>
    <w:p w:rsidR="00E27317" w:rsidRDefault="00F035B9">
      <w:pPr>
        <w:spacing w:line="400" w:lineRule="exact"/>
        <w:ind w:leftChars="67" w:left="261" w:hangingChars="50" w:hanging="120"/>
        <w:jc w:val="left"/>
        <w:outlineLvl w:val="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2.查表确定孔</w:t>
      </w:r>
      <m:oMath>
        <m:r>
          <m:rPr>
            <m:sty m:val="p"/>
          </m:rPr>
          <w:rPr>
            <w:rFonts w:asciiTheme="minorEastAsia" w:eastAsiaTheme="minorEastAsia" w:hAnsi="Cambria Math"/>
            <w:sz w:val="24"/>
          </w:rPr>
          <m:t>∅</m:t>
        </m:r>
        <m:r>
          <m:rPr>
            <m:sty m:val="p"/>
          </m:rPr>
          <w:rPr>
            <w:rFonts w:ascii="Cambria Math" w:eastAsiaTheme="minorEastAsia" w:hAnsiTheme="minorEastAsia"/>
            <w:sz w:val="24"/>
          </w:rPr>
          <m:t xml:space="preserve">50H8 </m:t>
        </m:r>
      </m:oMath>
      <w:r>
        <w:rPr>
          <w:rFonts w:asciiTheme="minorEastAsia" w:eastAsiaTheme="minorEastAsia" w:hAnsiTheme="minorEastAsia" w:hint="eastAsia"/>
          <w:sz w:val="24"/>
        </w:rPr>
        <w:t>的极限偏差。</w:t>
      </w:r>
    </w:p>
    <w:p w:rsidR="00E27317" w:rsidRDefault="00F035B9">
      <w:pPr>
        <w:spacing w:line="400" w:lineRule="exact"/>
        <w:ind w:leftChars="67" w:left="261" w:hangingChars="50" w:hanging="120"/>
        <w:jc w:val="left"/>
        <w:outlineLvl w:val="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lastRenderedPageBreak/>
        <w:t xml:space="preserve">  通过查表得：EI=0        IT8=0.039mm</w:t>
      </w:r>
    </w:p>
    <w:p w:rsidR="00E27317" w:rsidRDefault="00E27317">
      <w:pPr>
        <w:spacing w:line="400" w:lineRule="exact"/>
        <w:ind w:leftChars="67" w:left="261" w:hangingChars="50" w:hanging="120"/>
        <w:jc w:val="left"/>
        <w:outlineLvl w:val="0"/>
        <w:rPr>
          <w:rFonts w:asciiTheme="minorEastAsia" w:eastAsiaTheme="minorEastAsia" w:hAnsiTheme="minorEastAsia"/>
          <w:sz w:val="24"/>
        </w:rPr>
      </w:pPr>
    </w:p>
    <w:p w:rsidR="00E27317" w:rsidRDefault="00E27317">
      <w:pPr>
        <w:spacing w:line="400" w:lineRule="exact"/>
        <w:jc w:val="left"/>
        <w:rPr>
          <w:rFonts w:asciiTheme="minorEastAsia" w:eastAsiaTheme="minorEastAsia" w:hAnsiTheme="minorEastAsia"/>
          <w:sz w:val="24"/>
        </w:rPr>
      </w:pPr>
    </w:p>
    <w:p w:rsidR="00E27317" w:rsidRDefault="00F035B9">
      <w:pPr>
        <w:ind w:leftChars="57" w:left="120" w:firstLineChars="50" w:firstLine="12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五.量具读数（每图4分）</w:t>
      </w:r>
    </w:p>
    <w:p w:rsidR="00E27317" w:rsidRDefault="00F035B9">
      <w:pPr>
        <w:ind w:leftChars="57" w:left="120" w:firstLineChars="100" w:firstLine="2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写出下面游标卡尺读数</w:t>
      </w:r>
    </w:p>
    <w:p w:rsidR="00E27317" w:rsidRDefault="00F035B9">
      <w:pPr>
        <w:ind w:left="120" w:hangingChars="50" w:hanging="12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noProof/>
          <w:sz w:val="24"/>
        </w:rPr>
        <w:drawing>
          <wp:inline distT="0" distB="0" distL="0" distR="0">
            <wp:extent cx="4238625" cy="2238375"/>
            <wp:effectExtent l="0" t="0" r="0" b="0"/>
            <wp:docPr id="1" name="图片 57" descr="游标卡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57" descr="游标卡尺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44870" cy="22416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7317" w:rsidRDefault="00F035B9">
      <w:pPr>
        <w:ind w:leftChars="57" w:left="120" w:firstLineChars="150" w:firstLine="36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写出下面千分尺读数</w:t>
      </w:r>
    </w:p>
    <w:p w:rsidR="00E27317" w:rsidRDefault="00F035B9">
      <w:pPr>
        <w:rPr>
          <w:szCs w:val="21"/>
        </w:rPr>
      </w:pPr>
      <w:r>
        <w:rPr>
          <w:rFonts w:hint="eastAsia"/>
          <w:noProof/>
          <w:szCs w:val="21"/>
        </w:rPr>
        <w:lastRenderedPageBreak/>
        <w:drawing>
          <wp:inline distT="0" distB="0" distL="0" distR="0">
            <wp:extent cx="4500245" cy="2386330"/>
            <wp:effectExtent l="0" t="0" r="0" b="0"/>
            <wp:docPr id="2" name="图片 58" descr="千分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58" descr="千分尺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00750" cy="23869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7317" w:rsidRDefault="00F035B9">
      <w:pPr>
        <w:ind w:left="120" w:hangingChars="50" w:hanging="12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六.</w:t>
      </w:r>
      <w:r>
        <w:rPr>
          <w:rFonts w:ascii="宋体" w:hAnsi="宋体"/>
          <w:color w:val="000000"/>
          <w:sz w:val="24"/>
        </w:rPr>
        <w:t>说明</w:t>
      </w:r>
      <w:r>
        <w:rPr>
          <w:rFonts w:ascii="宋体" w:hAnsi="宋体" w:hint="eastAsia"/>
          <w:color w:val="000000"/>
          <w:sz w:val="24"/>
        </w:rPr>
        <w:t>下</w:t>
      </w:r>
      <w:r>
        <w:rPr>
          <w:rFonts w:ascii="宋体" w:hAnsi="宋体"/>
          <w:color w:val="000000"/>
          <w:sz w:val="24"/>
        </w:rPr>
        <w:t>图中形状公差代号标注的含义</w:t>
      </w:r>
      <w:r>
        <w:rPr>
          <w:rFonts w:ascii="宋体" w:hAnsi="宋体" w:hint="eastAsia"/>
          <w:color w:val="000000"/>
          <w:sz w:val="24"/>
        </w:rPr>
        <w:t>（10分）</w:t>
      </w:r>
    </w:p>
    <w:p w:rsidR="00E27317" w:rsidRDefault="00F035B9">
      <w:pPr>
        <w:ind w:left="120" w:hangingChars="50" w:hanging="12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noProof/>
          <w:sz w:val="24"/>
        </w:rPr>
        <w:drawing>
          <wp:inline distT="0" distB="0" distL="0" distR="0">
            <wp:extent cx="4137025" cy="3063240"/>
            <wp:effectExtent l="19050" t="0" r="0" b="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41617" cy="30670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7317" w:rsidRDefault="00E27317">
      <w:pPr>
        <w:pStyle w:val="a8"/>
        <w:ind w:left="360" w:firstLineChars="0" w:firstLine="0"/>
        <w:rPr>
          <w:rFonts w:asciiTheme="minorEastAsia" w:eastAsiaTheme="minorEastAsia" w:hAnsiTheme="minorEastAsia"/>
          <w:sz w:val="24"/>
        </w:rPr>
      </w:pPr>
    </w:p>
    <w:p w:rsidR="00E27317" w:rsidRDefault="00F035B9">
      <w:pPr>
        <w:pStyle w:val="a8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sz w:val="24"/>
        </w:rPr>
        <w:lastRenderedPageBreak/>
        <w:t>φ60f7</w:t>
      </w:r>
    </w:p>
    <w:p w:rsidR="00E27317" w:rsidRDefault="00E27317">
      <w:pPr>
        <w:rPr>
          <w:rFonts w:asciiTheme="minorEastAsia" w:eastAsiaTheme="minorEastAsia" w:hAnsiTheme="minorEastAsia"/>
          <w:sz w:val="24"/>
        </w:rPr>
      </w:pPr>
    </w:p>
    <w:p w:rsidR="00E27317" w:rsidRDefault="00E27317">
      <w:pPr>
        <w:rPr>
          <w:rFonts w:asciiTheme="minorEastAsia" w:eastAsiaTheme="minorEastAsia" w:hAnsiTheme="minorEastAsia"/>
          <w:sz w:val="24"/>
        </w:rPr>
      </w:pPr>
    </w:p>
    <w:p w:rsidR="00E27317" w:rsidRDefault="00F035B9">
      <w:pPr>
        <w:pStyle w:val="a8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4"/>
        </w:rPr>
      </w:pPr>
      <w:r>
        <w:rPr>
          <w:rFonts w:hint="eastAsia"/>
          <w:noProof/>
        </w:rPr>
        <w:drawing>
          <wp:inline distT="0" distB="0" distL="0" distR="0">
            <wp:extent cx="878840" cy="391795"/>
            <wp:effectExtent l="1905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78840" cy="391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7317" w:rsidRDefault="00E27317">
      <w:pPr>
        <w:rPr>
          <w:rFonts w:asciiTheme="minorEastAsia" w:eastAsiaTheme="minorEastAsia" w:hAnsiTheme="minorEastAsia"/>
          <w:sz w:val="24"/>
        </w:rPr>
      </w:pPr>
    </w:p>
    <w:p w:rsidR="00E27317" w:rsidRDefault="00E27317">
      <w:pPr>
        <w:rPr>
          <w:rFonts w:asciiTheme="minorEastAsia" w:eastAsiaTheme="minorEastAsia" w:hAnsiTheme="minorEastAsia"/>
          <w:sz w:val="24"/>
        </w:rPr>
      </w:pPr>
    </w:p>
    <w:p w:rsidR="00E27317" w:rsidRDefault="00F035B9">
      <w:pPr>
        <w:pStyle w:val="a8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sz w:val="24"/>
        </w:rPr>
        <w:t>φ36h6</w:t>
      </w:r>
    </w:p>
    <w:p w:rsidR="00E27317" w:rsidRDefault="00E27317">
      <w:pPr>
        <w:rPr>
          <w:rFonts w:asciiTheme="minorEastAsia" w:eastAsiaTheme="minorEastAsia" w:hAnsiTheme="minorEastAsia"/>
          <w:sz w:val="24"/>
        </w:rPr>
      </w:pPr>
    </w:p>
    <w:p w:rsidR="00E27317" w:rsidRDefault="00E27317">
      <w:pPr>
        <w:rPr>
          <w:rFonts w:asciiTheme="minorEastAsia" w:eastAsiaTheme="minorEastAsia" w:hAnsiTheme="minorEastAsia"/>
          <w:sz w:val="24"/>
        </w:rPr>
      </w:pPr>
    </w:p>
    <w:p w:rsidR="00E27317" w:rsidRDefault="00F035B9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    4.</w:t>
      </w:r>
      <w:r>
        <w:rPr>
          <w:rFonts w:asciiTheme="minorEastAsia" w:eastAsiaTheme="minorEastAsia" w:hAnsiTheme="minorEastAsia"/>
          <w:sz w:val="24"/>
        </w:rPr>
        <w:t xml:space="preserve"> φ36h6</w:t>
      </w:r>
    </w:p>
    <w:p w:rsidR="00E27317" w:rsidRDefault="00E27317">
      <w:pPr>
        <w:spacing w:line="400" w:lineRule="exact"/>
        <w:jc w:val="left"/>
        <w:rPr>
          <w:rFonts w:asciiTheme="minorEastAsia" w:eastAsiaTheme="minorEastAsia" w:hAnsiTheme="minorEastAsia"/>
          <w:sz w:val="24"/>
        </w:rPr>
      </w:pPr>
    </w:p>
    <w:p w:rsidR="00E27317" w:rsidRDefault="00E27317">
      <w:pPr>
        <w:spacing w:line="400" w:lineRule="exact"/>
        <w:jc w:val="left"/>
        <w:rPr>
          <w:rFonts w:asciiTheme="minorEastAsia" w:eastAsiaTheme="minorEastAsia" w:hAnsiTheme="minorEastAsia"/>
          <w:sz w:val="24"/>
        </w:rPr>
      </w:pPr>
    </w:p>
    <w:p w:rsidR="00E27317" w:rsidRDefault="00E27317">
      <w:pPr>
        <w:spacing w:line="400" w:lineRule="exact"/>
        <w:jc w:val="left"/>
        <w:rPr>
          <w:rFonts w:asciiTheme="minorEastAsia" w:eastAsiaTheme="minorEastAsia" w:hAnsiTheme="minorEastAsia"/>
          <w:sz w:val="24"/>
        </w:rPr>
      </w:pPr>
    </w:p>
    <w:p w:rsidR="00E27317" w:rsidRDefault="00E27317">
      <w:pPr>
        <w:spacing w:line="400" w:lineRule="exact"/>
        <w:jc w:val="left"/>
        <w:rPr>
          <w:rFonts w:asciiTheme="minorEastAsia" w:eastAsiaTheme="minorEastAsia" w:hAnsiTheme="minorEastAsia"/>
          <w:sz w:val="24"/>
        </w:rPr>
      </w:pPr>
    </w:p>
    <w:p w:rsidR="00E27317" w:rsidRDefault="00E27317">
      <w:pPr>
        <w:spacing w:line="400" w:lineRule="exact"/>
        <w:jc w:val="left"/>
        <w:rPr>
          <w:rFonts w:asciiTheme="minorEastAsia" w:eastAsiaTheme="minorEastAsia" w:hAnsiTheme="minorEastAsia"/>
          <w:sz w:val="24"/>
        </w:rPr>
      </w:pPr>
    </w:p>
    <w:p w:rsidR="00E27317" w:rsidRDefault="00E27317">
      <w:pPr>
        <w:spacing w:line="400" w:lineRule="exact"/>
        <w:jc w:val="left"/>
        <w:rPr>
          <w:rFonts w:asciiTheme="minorEastAsia" w:eastAsiaTheme="minorEastAsia" w:hAnsiTheme="minorEastAsia"/>
          <w:sz w:val="24"/>
        </w:rPr>
      </w:pPr>
    </w:p>
    <w:p w:rsidR="00E27317" w:rsidRDefault="00E27317">
      <w:pPr>
        <w:spacing w:line="400" w:lineRule="exact"/>
        <w:jc w:val="left"/>
        <w:rPr>
          <w:rFonts w:asciiTheme="minorEastAsia" w:eastAsiaTheme="minorEastAsia" w:hAnsiTheme="minorEastAsia"/>
          <w:sz w:val="24"/>
        </w:rPr>
      </w:pPr>
    </w:p>
    <w:p w:rsidR="00E27317" w:rsidRDefault="00E27317">
      <w:pPr>
        <w:spacing w:line="400" w:lineRule="exact"/>
        <w:jc w:val="left"/>
        <w:rPr>
          <w:rFonts w:asciiTheme="minorEastAsia" w:eastAsiaTheme="minorEastAsia" w:hAnsiTheme="minorEastAsia"/>
          <w:sz w:val="24"/>
        </w:rPr>
      </w:pPr>
    </w:p>
    <w:p w:rsidR="00E27317" w:rsidRDefault="00E27317">
      <w:pPr>
        <w:spacing w:line="400" w:lineRule="exact"/>
        <w:jc w:val="left"/>
        <w:rPr>
          <w:rFonts w:asciiTheme="minorEastAsia" w:eastAsiaTheme="minorEastAsia" w:hAnsiTheme="minorEastAsia"/>
          <w:sz w:val="24"/>
        </w:rPr>
      </w:pPr>
    </w:p>
    <w:p w:rsidR="00E27317" w:rsidRDefault="00E27317">
      <w:pPr>
        <w:spacing w:line="400" w:lineRule="exact"/>
        <w:jc w:val="left"/>
        <w:rPr>
          <w:rFonts w:asciiTheme="minorEastAsia" w:eastAsiaTheme="minorEastAsia" w:hAnsiTheme="minorEastAsia"/>
          <w:sz w:val="24"/>
        </w:rPr>
      </w:pPr>
    </w:p>
    <w:p w:rsidR="00E27317" w:rsidRDefault="00E27317">
      <w:pPr>
        <w:spacing w:line="400" w:lineRule="exact"/>
        <w:jc w:val="left"/>
        <w:rPr>
          <w:rFonts w:asciiTheme="minorEastAsia" w:eastAsiaTheme="minorEastAsia" w:hAnsiTheme="minorEastAsia"/>
          <w:sz w:val="24"/>
        </w:rPr>
      </w:pPr>
    </w:p>
    <w:p w:rsidR="00E27317" w:rsidRDefault="00E27317">
      <w:pPr>
        <w:spacing w:line="400" w:lineRule="exact"/>
        <w:jc w:val="left"/>
        <w:rPr>
          <w:rFonts w:asciiTheme="minorEastAsia" w:eastAsiaTheme="minorEastAsia" w:hAnsiTheme="minorEastAsia"/>
          <w:sz w:val="24"/>
        </w:rPr>
      </w:pPr>
    </w:p>
    <w:p w:rsidR="00E27317" w:rsidRDefault="00E27317">
      <w:pPr>
        <w:spacing w:line="400" w:lineRule="exact"/>
        <w:jc w:val="left"/>
        <w:rPr>
          <w:rFonts w:asciiTheme="minorEastAsia" w:eastAsiaTheme="minorEastAsia" w:hAnsiTheme="minorEastAsia"/>
          <w:sz w:val="24"/>
        </w:rPr>
      </w:pPr>
    </w:p>
    <w:p w:rsidR="00E27317" w:rsidRDefault="00E27317">
      <w:pPr>
        <w:spacing w:line="400" w:lineRule="exact"/>
        <w:jc w:val="left"/>
        <w:rPr>
          <w:rFonts w:asciiTheme="minorEastAsia" w:eastAsiaTheme="minorEastAsia" w:hAnsiTheme="minorEastAsia"/>
          <w:sz w:val="24"/>
        </w:rPr>
      </w:pPr>
    </w:p>
    <w:p w:rsidR="00E27317" w:rsidRDefault="00E27317">
      <w:pPr>
        <w:spacing w:line="400" w:lineRule="exact"/>
        <w:jc w:val="left"/>
        <w:rPr>
          <w:rFonts w:asciiTheme="minorEastAsia" w:eastAsiaTheme="minorEastAsia" w:hAnsiTheme="minorEastAsia"/>
          <w:sz w:val="24"/>
        </w:rPr>
      </w:pPr>
    </w:p>
    <w:sectPr w:rsidR="00E27317" w:rsidSect="00E27317">
      <w:pgSz w:w="16838" w:h="11906" w:orient="landscape"/>
      <w:pgMar w:top="1080" w:right="1440" w:bottom="1080" w:left="1440" w:header="851" w:footer="992" w:gutter="0"/>
      <w:cols w:num="2"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4DDB" w:rsidRDefault="00954DDB" w:rsidP="002C45E1">
      <w:r>
        <w:separator/>
      </w:r>
    </w:p>
  </w:endnote>
  <w:endnote w:type="continuationSeparator" w:id="1">
    <w:p w:rsidR="00954DDB" w:rsidRDefault="00954DDB" w:rsidP="002C45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4DDB" w:rsidRDefault="00954DDB" w:rsidP="002C45E1">
      <w:r>
        <w:separator/>
      </w:r>
    </w:p>
  </w:footnote>
  <w:footnote w:type="continuationSeparator" w:id="1">
    <w:p w:rsidR="00954DDB" w:rsidRDefault="00954DDB" w:rsidP="002C45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466DA2"/>
    <w:multiLevelType w:val="multilevel"/>
    <w:tmpl w:val="2A466D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3BFD"/>
    <w:rsid w:val="00012600"/>
    <w:rsid w:val="00030171"/>
    <w:rsid w:val="000472C1"/>
    <w:rsid w:val="00074AD3"/>
    <w:rsid w:val="00081ACA"/>
    <w:rsid w:val="000C0EAB"/>
    <w:rsid w:val="000E4B05"/>
    <w:rsid w:val="0010309A"/>
    <w:rsid w:val="001F6D84"/>
    <w:rsid w:val="0023330A"/>
    <w:rsid w:val="00243C20"/>
    <w:rsid w:val="0029747E"/>
    <w:rsid w:val="002C45E1"/>
    <w:rsid w:val="002D4FD6"/>
    <w:rsid w:val="002F7E61"/>
    <w:rsid w:val="00376A41"/>
    <w:rsid w:val="003A2110"/>
    <w:rsid w:val="003B56FC"/>
    <w:rsid w:val="004401CA"/>
    <w:rsid w:val="004758EB"/>
    <w:rsid w:val="0049171B"/>
    <w:rsid w:val="004C0841"/>
    <w:rsid w:val="00515FA1"/>
    <w:rsid w:val="00521747"/>
    <w:rsid w:val="005327E3"/>
    <w:rsid w:val="00533131"/>
    <w:rsid w:val="00570D42"/>
    <w:rsid w:val="00574D61"/>
    <w:rsid w:val="005C1CAC"/>
    <w:rsid w:val="00604E9A"/>
    <w:rsid w:val="00661071"/>
    <w:rsid w:val="00695011"/>
    <w:rsid w:val="006B4794"/>
    <w:rsid w:val="006D4351"/>
    <w:rsid w:val="006F3B26"/>
    <w:rsid w:val="00774AB8"/>
    <w:rsid w:val="007D0495"/>
    <w:rsid w:val="007F1D0E"/>
    <w:rsid w:val="00814FCF"/>
    <w:rsid w:val="00901C84"/>
    <w:rsid w:val="00954DDB"/>
    <w:rsid w:val="00962CDE"/>
    <w:rsid w:val="00982ED1"/>
    <w:rsid w:val="00983BFD"/>
    <w:rsid w:val="009C2258"/>
    <w:rsid w:val="009C2920"/>
    <w:rsid w:val="009D6350"/>
    <w:rsid w:val="009E4036"/>
    <w:rsid w:val="00A00CF9"/>
    <w:rsid w:val="00A057CD"/>
    <w:rsid w:val="00A101C0"/>
    <w:rsid w:val="00A32098"/>
    <w:rsid w:val="00A6266E"/>
    <w:rsid w:val="00A633FB"/>
    <w:rsid w:val="00B060A8"/>
    <w:rsid w:val="00B91494"/>
    <w:rsid w:val="00BD6330"/>
    <w:rsid w:val="00BF6780"/>
    <w:rsid w:val="00C70B26"/>
    <w:rsid w:val="00C720A0"/>
    <w:rsid w:val="00C77FA7"/>
    <w:rsid w:val="00CE496F"/>
    <w:rsid w:val="00D238E8"/>
    <w:rsid w:val="00DB770F"/>
    <w:rsid w:val="00DC5D4D"/>
    <w:rsid w:val="00DD1EA0"/>
    <w:rsid w:val="00DE6A39"/>
    <w:rsid w:val="00E03D2B"/>
    <w:rsid w:val="00E27317"/>
    <w:rsid w:val="00E60972"/>
    <w:rsid w:val="00E93896"/>
    <w:rsid w:val="00ED0EB8"/>
    <w:rsid w:val="00F035B9"/>
    <w:rsid w:val="00F25CEC"/>
    <w:rsid w:val="00F40851"/>
    <w:rsid w:val="00FF0E45"/>
    <w:rsid w:val="28460A80"/>
    <w:rsid w:val="30456E12"/>
    <w:rsid w:val="4E491A3D"/>
    <w:rsid w:val="4E5366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317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3">
    <w:name w:val="heading 3"/>
    <w:basedOn w:val="a"/>
    <w:next w:val="a"/>
    <w:link w:val="3Char"/>
    <w:qFormat/>
    <w:rsid w:val="00E27317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unhideWhenUsed/>
    <w:qFormat/>
    <w:rsid w:val="00E27317"/>
    <w:rPr>
      <w:rFonts w:ascii="宋体"/>
      <w:sz w:val="18"/>
      <w:szCs w:val="18"/>
    </w:rPr>
  </w:style>
  <w:style w:type="paragraph" w:styleId="a4">
    <w:name w:val="Date"/>
    <w:basedOn w:val="a"/>
    <w:next w:val="a"/>
    <w:link w:val="Char0"/>
    <w:uiPriority w:val="99"/>
    <w:semiHidden/>
    <w:unhideWhenUsed/>
    <w:qFormat/>
    <w:rsid w:val="00E27317"/>
    <w:pPr>
      <w:ind w:leftChars="2500" w:left="100"/>
    </w:pPr>
  </w:style>
  <w:style w:type="paragraph" w:styleId="a5">
    <w:name w:val="Balloon Text"/>
    <w:basedOn w:val="a"/>
    <w:link w:val="Char1"/>
    <w:uiPriority w:val="99"/>
    <w:semiHidden/>
    <w:unhideWhenUsed/>
    <w:rsid w:val="00E27317"/>
    <w:rPr>
      <w:sz w:val="18"/>
      <w:szCs w:val="18"/>
    </w:rPr>
  </w:style>
  <w:style w:type="paragraph" w:styleId="a6">
    <w:name w:val="footer"/>
    <w:basedOn w:val="a"/>
    <w:link w:val="Char2"/>
    <w:uiPriority w:val="99"/>
    <w:semiHidden/>
    <w:unhideWhenUsed/>
    <w:qFormat/>
    <w:rsid w:val="00E273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semiHidden/>
    <w:unhideWhenUsed/>
    <w:qFormat/>
    <w:rsid w:val="00E273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3Char">
    <w:name w:val="标题 3 Char"/>
    <w:basedOn w:val="a0"/>
    <w:link w:val="3"/>
    <w:rsid w:val="00E27317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Char1">
    <w:name w:val="批注框文本 Char"/>
    <w:basedOn w:val="a0"/>
    <w:link w:val="a5"/>
    <w:uiPriority w:val="99"/>
    <w:semiHidden/>
    <w:rsid w:val="00E27317"/>
    <w:rPr>
      <w:rFonts w:ascii="Times New Roman" w:eastAsia="宋体" w:hAnsi="Times New Roman" w:cs="Times New Roman"/>
      <w:sz w:val="18"/>
      <w:szCs w:val="18"/>
    </w:rPr>
  </w:style>
  <w:style w:type="character" w:customStyle="1" w:styleId="Char3">
    <w:name w:val="页眉 Char"/>
    <w:basedOn w:val="a0"/>
    <w:link w:val="a7"/>
    <w:uiPriority w:val="99"/>
    <w:semiHidden/>
    <w:qFormat/>
    <w:rsid w:val="00E27317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脚 Char"/>
    <w:basedOn w:val="a0"/>
    <w:link w:val="a6"/>
    <w:uiPriority w:val="99"/>
    <w:semiHidden/>
    <w:qFormat/>
    <w:rsid w:val="00E27317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E27317"/>
    <w:pPr>
      <w:ind w:firstLineChars="200" w:firstLine="420"/>
    </w:pPr>
  </w:style>
  <w:style w:type="character" w:customStyle="1" w:styleId="Char0">
    <w:name w:val="日期 Char"/>
    <w:basedOn w:val="a0"/>
    <w:link w:val="a4"/>
    <w:uiPriority w:val="99"/>
    <w:semiHidden/>
    <w:qFormat/>
    <w:rsid w:val="00E27317"/>
    <w:rPr>
      <w:rFonts w:ascii="Times New Roman" w:eastAsia="宋体" w:hAnsi="Times New Roman" w:cs="Times New Roman"/>
      <w:szCs w:val="24"/>
    </w:rPr>
  </w:style>
  <w:style w:type="character" w:customStyle="1" w:styleId="Char">
    <w:name w:val="文档结构图 Char"/>
    <w:basedOn w:val="a0"/>
    <w:link w:val="a3"/>
    <w:uiPriority w:val="99"/>
    <w:semiHidden/>
    <w:qFormat/>
    <w:rsid w:val="00E27317"/>
    <w:rPr>
      <w:rFonts w:ascii="宋体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67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wmf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D24B3728-955A-47E3-8ABB-EF0F8355434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3</Pages>
  <Words>243</Words>
  <Characters>1389</Characters>
  <Application>Microsoft Office Word</Application>
  <DocSecurity>0</DocSecurity>
  <Lines>11</Lines>
  <Paragraphs>3</Paragraphs>
  <ScaleCrop>false</ScaleCrop>
  <Company>微软中国</Company>
  <LinksUpToDate>false</LinksUpToDate>
  <CharactersWithSpaces>1629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</dc:creator>
  <cp:lastModifiedBy>微软用户</cp:lastModifiedBy>
  <cp:revision>55</cp:revision>
  <dcterms:created xsi:type="dcterms:W3CDTF">2016-12-07T07:27:00Z</dcterms:created>
  <dcterms:modified xsi:type="dcterms:W3CDTF">2021-01-14T04:06:00Z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